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77D4" w14:textId="77777777" w:rsidR="000F4A1B" w:rsidRPr="002F1B05" w:rsidRDefault="00865467" w:rsidP="0015736B">
      <w:pPr>
        <w:tabs>
          <w:tab w:val="left" w:pos="4395"/>
        </w:tabs>
        <w:spacing w:after="0" w:line="360" w:lineRule="auto"/>
        <w:ind w:hanging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ARCHIVES DE L’UNITE PASTORALE </w:t>
      </w:r>
      <w:r w:rsidR="00E9389C">
        <w:rPr>
          <w:b/>
          <w:color w:val="000000" w:themeColor="text1"/>
          <w:sz w:val="28"/>
          <w:szCs w:val="28"/>
        </w:rPr>
        <w:t xml:space="preserve">de </w:t>
      </w:r>
      <w:r w:rsidR="005E21A5">
        <w:rPr>
          <w:b/>
          <w:color w:val="000000" w:themeColor="text1"/>
          <w:sz w:val="28"/>
          <w:szCs w:val="28"/>
        </w:rPr>
        <w:t>BEAUPRE (</w:t>
      </w:r>
      <w:proofErr w:type="spellStart"/>
      <w:r w:rsidR="005E21A5">
        <w:rPr>
          <w:b/>
          <w:color w:val="000000" w:themeColor="text1"/>
          <w:sz w:val="28"/>
          <w:szCs w:val="28"/>
        </w:rPr>
        <w:t>Thise</w:t>
      </w:r>
      <w:proofErr w:type="spellEnd"/>
      <w:r w:rsidR="005E21A5">
        <w:rPr>
          <w:b/>
          <w:color w:val="000000" w:themeColor="text1"/>
          <w:sz w:val="28"/>
          <w:szCs w:val="28"/>
        </w:rPr>
        <w:t>)</w:t>
      </w:r>
    </w:p>
    <w:p w14:paraId="1901D73C" w14:textId="77777777" w:rsidR="000F4A1B" w:rsidRPr="002F1B05" w:rsidRDefault="000F4A1B" w:rsidP="0015736B">
      <w:pPr>
        <w:spacing w:after="0" w:line="360" w:lineRule="auto"/>
        <w:ind w:hanging="567"/>
        <w:jc w:val="center"/>
        <w:rPr>
          <w:b/>
          <w:color w:val="000000" w:themeColor="text1"/>
          <w:sz w:val="28"/>
          <w:szCs w:val="28"/>
        </w:rPr>
      </w:pPr>
      <w:r w:rsidRPr="002F1B05">
        <w:rPr>
          <w:b/>
          <w:color w:val="000000" w:themeColor="text1"/>
          <w:sz w:val="28"/>
          <w:szCs w:val="28"/>
        </w:rPr>
        <w:t>REMISES AUX ARCHIVES DIOCESAINES</w:t>
      </w:r>
    </w:p>
    <w:p w14:paraId="76AADCC1" w14:textId="77777777" w:rsidR="00F27499" w:rsidRDefault="000F4A1B" w:rsidP="0015736B">
      <w:pPr>
        <w:spacing w:after="0" w:line="360" w:lineRule="auto"/>
        <w:ind w:hanging="567"/>
        <w:jc w:val="center"/>
        <w:rPr>
          <w:b/>
          <w:color w:val="000000" w:themeColor="text1"/>
          <w:sz w:val="28"/>
          <w:szCs w:val="28"/>
        </w:rPr>
      </w:pPr>
      <w:r w:rsidRPr="002F1B05">
        <w:rPr>
          <w:b/>
          <w:color w:val="000000" w:themeColor="text1"/>
        </w:rPr>
        <w:t xml:space="preserve">Le </w:t>
      </w:r>
      <w:r w:rsidR="000337FA">
        <w:rPr>
          <w:b/>
          <w:color w:val="000000" w:themeColor="text1"/>
        </w:rPr>
        <w:t xml:space="preserve"> </w:t>
      </w:r>
      <w:r w:rsidR="005E21A5">
        <w:rPr>
          <w:b/>
          <w:color w:val="000000" w:themeColor="text1"/>
        </w:rPr>
        <w:t xml:space="preserve">12 juin </w:t>
      </w:r>
      <w:r w:rsidR="000337FA">
        <w:rPr>
          <w:b/>
          <w:color w:val="000000" w:themeColor="text1"/>
        </w:rPr>
        <w:t>2012</w:t>
      </w:r>
      <w:r w:rsidRPr="002F1B05">
        <w:rPr>
          <w:b/>
          <w:color w:val="000000" w:themeColor="text1"/>
          <w:sz w:val="28"/>
          <w:szCs w:val="28"/>
        </w:rPr>
        <w:t>.</w:t>
      </w:r>
    </w:p>
    <w:p w14:paraId="13E3CEA7" w14:textId="77777777" w:rsidR="00843E2E" w:rsidRDefault="00843E2E" w:rsidP="00A95924">
      <w:pPr>
        <w:spacing w:after="0"/>
        <w:ind w:hanging="567"/>
        <w:jc w:val="center"/>
        <w:rPr>
          <w:b/>
          <w:color w:val="000000" w:themeColor="text1"/>
          <w:sz w:val="28"/>
          <w:szCs w:val="28"/>
        </w:rPr>
      </w:pPr>
    </w:p>
    <w:p w14:paraId="257B9DEF" w14:textId="77777777" w:rsidR="00F27499" w:rsidRPr="0015736B" w:rsidRDefault="006C42A3" w:rsidP="00A95924">
      <w:pPr>
        <w:spacing w:after="0"/>
        <w:ind w:hanging="567"/>
        <w:jc w:val="center"/>
        <w:rPr>
          <w:b/>
          <w:color w:val="4F81BD" w:themeColor="accent1"/>
          <w:sz w:val="28"/>
          <w:szCs w:val="28"/>
          <w:u w:val="single"/>
        </w:rPr>
      </w:pPr>
      <w:r w:rsidRPr="0015736B">
        <w:rPr>
          <w:b/>
          <w:color w:val="4F81BD" w:themeColor="accent1"/>
          <w:sz w:val="28"/>
          <w:szCs w:val="28"/>
          <w:u w:val="single"/>
        </w:rPr>
        <w:t>65</w:t>
      </w:r>
      <w:r w:rsidR="00F27499" w:rsidRPr="0015736B">
        <w:rPr>
          <w:b/>
          <w:color w:val="4F81BD" w:themeColor="accent1"/>
          <w:sz w:val="28"/>
          <w:szCs w:val="28"/>
          <w:u w:val="single"/>
        </w:rPr>
        <w:t xml:space="preserve"> W</w:t>
      </w:r>
    </w:p>
    <w:p w14:paraId="12669552" w14:textId="77777777" w:rsidR="007B1A67" w:rsidRDefault="007B1A67" w:rsidP="00A95924">
      <w:pPr>
        <w:spacing w:after="0"/>
        <w:ind w:hanging="567"/>
        <w:rPr>
          <w:color w:val="000000" w:themeColor="text1"/>
        </w:rPr>
      </w:pPr>
    </w:p>
    <w:p w14:paraId="047B26D0" w14:textId="77777777" w:rsidR="00792B94" w:rsidRPr="00E9389C" w:rsidRDefault="00792B94" w:rsidP="002A3E6F">
      <w:pPr>
        <w:tabs>
          <w:tab w:val="left" w:pos="0"/>
        </w:tabs>
        <w:spacing w:after="0"/>
        <w:rPr>
          <w:b/>
          <w:color w:val="76923C" w:themeColor="accent3" w:themeShade="BF"/>
          <w:sz w:val="28"/>
          <w:szCs w:val="24"/>
        </w:rPr>
      </w:pPr>
    </w:p>
    <w:p w14:paraId="038C99A3" w14:textId="77777777" w:rsidR="00C826BB" w:rsidRPr="00C826BB" w:rsidRDefault="00C826BB" w:rsidP="00C826BB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  <w:r w:rsidRPr="00C826BB">
        <w:rPr>
          <w:b/>
          <w:color w:val="000000" w:themeColor="text1"/>
          <w:sz w:val="28"/>
          <w:szCs w:val="24"/>
        </w:rPr>
        <w:t>Chalèze</w:t>
      </w:r>
    </w:p>
    <w:p w14:paraId="43EEABCD" w14:textId="77777777" w:rsidR="00C826BB" w:rsidRPr="00C826BB" w:rsidRDefault="00C826BB" w:rsidP="00F7489E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4"/>
          <w:szCs w:val="24"/>
        </w:rPr>
      </w:pPr>
    </w:p>
    <w:p w14:paraId="59A52302" w14:textId="16C9D2AF" w:rsidR="0030335C" w:rsidRPr="0030335C" w:rsidRDefault="0030335C" w:rsidP="00E07068">
      <w:pPr>
        <w:tabs>
          <w:tab w:val="left" w:pos="0"/>
        </w:tabs>
        <w:spacing w:after="0"/>
        <w:ind w:hanging="567"/>
        <w:jc w:val="both"/>
        <w:rPr>
          <w:bCs/>
          <w:color w:val="000000" w:themeColor="text1"/>
          <w:sz w:val="24"/>
          <w:szCs w:val="24"/>
        </w:rPr>
      </w:pPr>
      <w:r w:rsidRPr="0030335C">
        <w:rPr>
          <w:b/>
          <w:color w:val="000000" w:themeColor="text1"/>
          <w:sz w:val="24"/>
          <w:szCs w:val="24"/>
          <w:highlight w:val="lightGray"/>
        </w:rPr>
        <w:t xml:space="preserve">Ancien Régime </w:t>
      </w:r>
      <w:r w:rsidRPr="0030335C">
        <w:rPr>
          <w:bCs/>
          <w:color w:val="000000" w:themeColor="text1"/>
          <w:highlight w:val="lightGray"/>
        </w:rPr>
        <w:t xml:space="preserve">[Remis en avril 2024. A proposer aux Archives du Doubs]. </w:t>
      </w:r>
      <w:r w:rsidRPr="0030335C">
        <w:rPr>
          <w:bCs/>
          <w:color w:val="000000" w:themeColor="text1"/>
          <w:sz w:val="24"/>
          <w:szCs w:val="24"/>
          <w:highlight w:val="lightGray"/>
        </w:rPr>
        <w:t>— Procédure(s) judiciaire(s) concernant les habitants de Chalèze, Novillars et Roche (3 pièces, 1724-1734).</w:t>
      </w:r>
    </w:p>
    <w:p w14:paraId="55BC22F8" w14:textId="77777777" w:rsidR="0030335C" w:rsidRDefault="0030335C" w:rsidP="00E0706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4"/>
          <w:szCs w:val="24"/>
        </w:rPr>
      </w:pPr>
    </w:p>
    <w:p w14:paraId="3641AA0B" w14:textId="41C5BB09" w:rsidR="00E07068" w:rsidRDefault="001E1A0F" w:rsidP="00E0706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C826BB">
        <w:rPr>
          <w:b/>
          <w:color w:val="000000" w:themeColor="text1"/>
          <w:sz w:val="24"/>
          <w:szCs w:val="24"/>
        </w:rPr>
        <w:t xml:space="preserve">Administration spirituelle. — Registres de Baptêmes, Mariages et Sépultures : </w:t>
      </w:r>
      <w:r w:rsidR="00C826BB" w:rsidRPr="004B04CE">
        <w:rPr>
          <w:color w:val="000000" w:themeColor="text1"/>
          <w:sz w:val="24"/>
          <w:szCs w:val="24"/>
        </w:rPr>
        <w:t>r</w:t>
      </w:r>
      <w:r w:rsidRPr="004B04CE">
        <w:rPr>
          <w:color w:val="000000" w:themeColor="text1"/>
          <w:sz w:val="24"/>
          <w:szCs w:val="24"/>
        </w:rPr>
        <w:t>egistre (</w:t>
      </w:r>
      <w:r w:rsidR="00C826BB" w:rsidRPr="004B04CE">
        <w:rPr>
          <w:color w:val="000000" w:themeColor="text1"/>
          <w:sz w:val="24"/>
          <w:szCs w:val="24"/>
        </w:rPr>
        <w:t>1820-</w:t>
      </w:r>
      <w:r w:rsidRPr="004B04CE">
        <w:rPr>
          <w:color w:val="000000" w:themeColor="text1"/>
          <w:sz w:val="24"/>
          <w:szCs w:val="24"/>
        </w:rPr>
        <w:t>1</w:t>
      </w:r>
      <w:r w:rsidR="00C826BB" w:rsidRPr="004B04CE">
        <w:rPr>
          <w:color w:val="000000" w:themeColor="text1"/>
          <w:sz w:val="24"/>
          <w:szCs w:val="24"/>
        </w:rPr>
        <w:t>860</w:t>
      </w:r>
      <w:r w:rsidRPr="004B04CE">
        <w:rPr>
          <w:color w:val="000000" w:themeColor="text1"/>
          <w:sz w:val="24"/>
          <w:szCs w:val="24"/>
        </w:rPr>
        <w:t>).</w:t>
      </w:r>
      <w:r w:rsidR="00E07068" w:rsidRPr="004B04CE">
        <w:rPr>
          <w:b/>
          <w:color w:val="000000" w:themeColor="text1"/>
          <w:sz w:val="24"/>
          <w:szCs w:val="24"/>
        </w:rPr>
        <w:t xml:space="preserve"> — Baptêmes :</w:t>
      </w:r>
      <w:r w:rsidR="00E07068" w:rsidRPr="004B04CE">
        <w:rPr>
          <w:color w:val="000000" w:themeColor="text1"/>
          <w:sz w:val="24"/>
          <w:szCs w:val="24"/>
        </w:rPr>
        <w:t xml:space="preserve"> feuillets reliés (1885-1910 + 1 acte de 1935). </w:t>
      </w:r>
      <w:r w:rsidR="00E173E2" w:rsidRPr="004B04CE">
        <w:rPr>
          <w:color w:val="000000" w:themeColor="text1"/>
          <w:sz w:val="24"/>
          <w:szCs w:val="24"/>
        </w:rPr>
        <w:t>Feuillets reliés (1911-</w:t>
      </w:r>
      <w:r w:rsidR="00E173E2">
        <w:rPr>
          <w:color w:val="000000" w:themeColor="text1"/>
          <w:sz w:val="24"/>
          <w:szCs w:val="24"/>
        </w:rPr>
        <w:t xml:space="preserve">1953). </w:t>
      </w:r>
      <w:r w:rsidR="00E07068" w:rsidRPr="00E07068">
        <w:rPr>
          <w:b/>
          <w:color w:val="000000" w:themeColor="text1"/>
          <w:sz w:val="24"/>
          <w:szCs w:val="24"/>
        </w:rPr>
        <w:t>— Mariages :</w:t>
      </w:r>
      <w:r w:rsidR="00E07068" w:rsidRPr="00E07068">
        <w:rPr>
          <w:color w:val="000000" w:themeColor="text1"/>
          <w:sz w:val="24"/>
          <w:szCs w:val="24"/>
        </w:rPr>
        <w:t xml:space="preserve"> feuillets </w:t>
      </w:r>
      <w:r w:rsidR="00E07068">
        <w:rPr>
          <w:color w:val="000000" w:themeColor="text1"/>
          <w:sz w:val="24"/>
          <w:szCs w:val="24"/>
        </w:rPr>
        <w:t xml:space="preserve">reliés </w:t>
      </w:r>
      <w:r w:rsidR="00E07068" w:rsidRPr="00E07068">
        <w:rPr>
          <w:color w:val="000000" w:themeColor="text1"/>
          <w:sz w:val="24"/>
          <w:szCs w:val="24"/>
        </w:rPr>
        <w:t>(</w:t>
      </w:r>
      <w:r w:rsidR="00E07068">
        <w:rPr>
          <w:color w:val="000000" w:themeColor="text1"/>
          <w:sz w:val="24"/>
          <w:szCs w:val="24"/>
        </w:rPr>
        <w:t>1885-1911</w:t>
      </w:r>
      <w:r w:rsidR="00E07068" w:rsidRPr="00E07068">
        <w:rPr>
          <w:color w:val="000000" w:themeColor="text1"/>
          <w:sz w:val="24"/>
          <w:szCs w:val="24"/>
        </w:rPr>
        <w:t xml:space="preserve">). </w:t>
      </w:r>
      <w:r w:rsidR="00E173E2">
        <w:rPr>
          <w:color w:val="000000" w:themeColor="text1"/>
          <w:sz w:val="24"/>
          <w:szCs w:val="24"/>
        </w:rPr>
        <w:t>F</w:t>
      </w:r>
      <w:r w:rsidR="00E173E2" w:rsidRPr="0036018C">
        <w:rPr>
          <w:color w:val="000000" w:themeColor="text1"/>
          <w:sz w:val="24"/>
          <w:szCs w:val="24"/>
        </w:rPr>
        <w:t xml:space="preserve">euillets reliés </w:t>
      </w:r>
      <w:r w:rsidR="00E173E2">
        <w:rPr>
          <w:color w:val="000000" w:themeColor="text1"/>
          <w:sz w:val="24"/>
          <w:szCs w:val="24"/>
        </w:rPr>
        <w:t xml:space="preserve">(1911-1949). </w:t>
      </w:r>
      <w:r w:rsidR="00E07068" w:rsidRPr="00E07068">
        <w:rPr>
          <w:b/>
          <w:color w:val="000000" w:themeColor="text1"/>
          <w:sz w:val="24"/>
          <w:szCs w:val="24"/>
        </w:rPr>
        <w:t>— Sépultures :</w:t>
      </w:r>
      <w:r w:rsidR="00E07068" w:rsidRPr="00E07068">
        <w:rPr>
          <w:color w:val="000000" w:themeColor="text1"/>
          <w:sz w:val="24"/>
          <w:szCs w:val="24"/>
        </w:rPr>
        <w:t xml:space="preserve"> feuillets </w:t>
      </w:r>
      <w:r w:rsidR="00E07068">
        <w:rPr>
          <w:color w:val="000000" w:themeColor="text1"/>
          <w:sz w:val="24"/>
          <w:szCs w:val="24"/>
        </w:rPr>
        <w:t xml:space="preserve">reliés </w:t>
      </w:r>
      <w:r w:rsidR="00E07068" w:rsidRPr="00E07068">
        <w:rPr>
          <w:color w:val="000000" w:themeColor="text1"/>
          <w:sz w:val="24"/>
          <w:szCs w:val="24"/>
        </w:rPr>
        <w:t>(</w:t>
      </w:r>
      <w:r w:rsidR="00E07068">
        <w:rPr>
          <w:color w:val="000000" w:themeColor="text1"/>
          <w:sz w:val="24"/>
          <w:szCs w:val="24"/>
        </w:rPr>
        <w:t>1885-1911</w:t>
      </w:r>
      <w:r w:rsidR="00E07068" w:rsidRPr="00E07068">
        <w:rPr>
          <w:color w:val="000000" w:themeColor="text1"/>
          <w:sz w:val="24"/>
          <w:szCs w:val="24"/>
        </w:rPr>
        <w:t>).</w:t>
      </w:r>
      <w:r w:rsidR="00E07068">
        <w:rPr>
          <w:color w:val="000000" w:themeColor="text1"/>
          <w:sz w:val="24"/>
          <w:szCs w:val="24"/>
        </w:rPr>
        <w:t xml:space="preserve"> </w:t>
      </w:r>
      <w:r w:rsidR="00E173E2">
        <w:rPr>
          <w:color w:val="000000" w:themeColor="text1"/>
          <w:sz w:val="24"/>
          <w:szCs w:val="24"/>
        </w:rPr>
        <w:t>F</w:t>
      </w:r>
      <w:r w:rsidR="00E173E2" w:rsidRPr="0036018C">
        <w:rPr>
          <w:color w:val="000000" w:themeColor="text1"/>
          <w:sz w:val="24"/>
          <w:szCs w:val="24"/>
        </w:rPr>
        <w:t xml:space="preserve">euillets reliés </w:t>
      </w:r>
      <w:r w:rsidR="00E173E2">
        <w:rPr>
          <w:color w:val="000000" w:themeColor="text1"/>
          <w:sz w:val="24"/>
          <w:szCs w:val="24"/>
        </w:rPr>
        <w:t xml:space="preserve">(1911-1953). </w:t>
      </w:r>
      <w:r w:rsidR="00E07068" w:rsidRPr="00E07068">
        <w:rPr>
          <w:b/>
          <w:color w:val="000000" w:themeColor="text1"/>
          <w:sz w:val="24"/>
          <w:szCs w:val="24"/>
        </w:rPr>
        <w:t>— Communions :</w:t>
      </w:r>
      <w:r w:rsidR="00E07068">
        <w:rPr>
          <w:color w:val="000000" w:themeColor="text1"/>
          <w:sz w:val="24"/>
          <w:szCs w:val="24"/>
        </w:rPr>
        <w:t xml:space="preserve"> feuillets reliés (1886-1911). </w:t>
      </w:r>
      <w:r w:rsidR="00E07068" w:rsidRPr="00E07068">
        <w:rPr>
          <w:b/>
          <w:color w:val="000000" w:themeColor="text1"/>
          <w:sz w:val="24"/>
          <w:szCs w:val="24"/>
        </w:rPr>
        <w:t>— Confirmations :</w:t>
      </w:r>
      <w:r w:rsidR="00E07068">
        <w:rPr>
          <w:color w:val="000000" w:themeColor="text1"/>
          <w:sz w:val="24"/>
          <w:szCs w:val="24"/>
        </w:rPr>
        <w:t xml:space="preserve"> feuillets reliés (1887-1911).</w:t>
      </w:r>
      <w:r w:rsidR="00E173E2">
        <w:rPr>
          <w:color w:val="000000" w:themeColor="text1"/>
          <w:sz w:val="24"/>
          <w:szCs w:val="24"/>
        </w:rPr>
        <w:t xml:space="preserve"> F</w:t>
      </w:r>
      <w:r w:rsidR="00E173E2" w:rsidRPr="0036018C">
        <w:rPr>
          <w:color w:val="000000" w:themeColor="text1"/>
          <w:sz w:val="24"/>
          <w:szCs w:val="24"/>
        </w:rPr>
        <w:t>euillets reliés</w:t>
      </w:r>
      <w:r w:rsidR="00E173E2">
        <w:rPr>
          <w:color w:val="000000" w:themeColor="text1"/>
          <w:sz w:val="24"/>
          <w:szCs w:val="24"/>
        </w:rPr>
        <w:t xml:space="preserve"> (1911-1953).</w:t>
      </w:r>
    </w:p>
    <w:p w14:paraId="0B8E9CEF" w14:textId="77777777" w:rsidR="00071C8D" w:rsidRDefault="00071C8D" w:rsidP="00E0706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</w:p>
    <w:p w14:paraId="6F974A17" w14:textId="40471CBF" w:rsidR="00071C8D" w:rsidRDefault="00071C8D" w:rsidP="00E0706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071C8D">
        <w:rPr>
          <w:b/>
          <w:bCs/>
          <w:color w:val="000000" w:themeColor="text1"/>
          <w:sz w:val="24"/>
          <w:szCs w:val="24"/>
        </w:rPr>
        <w:t xml:space="preserve">Administration temporelle. </w:t>
      </w:r>
      <w:r w:rsidR="009E7C62">
        <w:rPr>
          <w:b/>
          <w:bCs/>
          <w:color w:val="000000" w:themeColor="text1"/>
          <w:sz w:val="24"/>
          <w:szCs w:val="24"/>
        </w:rPr>
        <w:t xml:space="preserve">Fabrique : </w:t>
      </w:r>
      <w:r w:rsidR="009E7C62" w:rsidRPr="009E7C62">
        <w:rPr>
          <w:color w:val="000000" w:themeColor="text1"/>
          <w:sz w:val="24"/>
          <w:szCs w:val="24"/>
        </w:rPr>
        <w:t>Inventaire des bien (1906</w:t>
      </w:r>
      <w:r w:rsidR="009E7C62">
        <w:rPr>
          <w:color w:val="000000" w:themeColor="text1"/>
          <w:sz w:val="24"/>
          <w:szCs w:val="24"/>
        </w:rPr>
        <w:t>)</w:t>
      </w:r>
      <w:r w:rsidR="009E7C62" w:rsidRPr="009E7C62">
        <w:rPr>
          <w:color w:val="000000" w:themeColor="text1"/>
          <w:sz w:val="24"/>
          <w:szCs w:val="24"/>
        </w:rPr>
        <w:t xml:space="preserve"> </w:t>
      </w:r>
      <w:r w:rsidR="009E7C62">
        <w:rPr>
          <w:color w:val="000000" w:themeColor="text1"/>
          <w:sz w:val="24"/>
          <w:szCs w:val="24"/>
        </w:rPr>
        <w:t>(</w:t>
      </w:r>
      <w:r w:rsidR="009E7C62" w:rsidRPr="009E7C62">
        <w:rPr>
          <w:color w:val="000000" w:themeColor="text1"/>
          <w:sz w:val="24"/>
          <w:szCs w:val="24"/>
        </w:rPr>
        <w:t>original et photocopie</w:t>
      </w:r>
      <w:r w:rsidR="009E7C62">
        <w:rPr>
          <w:rStyle w:val="Appelnotedebasdep"/>
          <w:color w:val="000000" w:themeColor="text1"/>
          <w:sz w:val="24"/>
          <w:szCs w:val="24"/>
        </w:rPr>
        <w:footnoteReference w:id="1"/>
      </w:r>
      <w:r w:rsidR="009E7C62" w:rsidRPr="009E7C62">
        <w:rPr>
          <w:color w:val="000000" w:themeColor="text1"/>
          <w:sz w:val="24"/>
          <w:szCs w:val="24"/>
        </w:rPr>
        <w:t>).</w:t>
      </w:r>
      <w:r w:rsidR="009E7C62">
        <w:rPr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Pr="00071C8D">
        <w:rPr>
          <w:b/>
          <w:bCs/>
          <w:color w:val="000000" w:themeColor="text1"/>
          <w:sz w:val="24"/>
          <w:szCs w:val="24"/>
        </w:rPr>
        <w:t>—</w:t>
      </w:r>
      <w:proofErr w:type="gramEnd"/>
      <w:r w:rsidRPr="00071C8D">
        <w:rPr>
          <w:b/>
          <w:bCs/>
          <w:color w:val="000000" w:themeColor="text1"/>
          <w:sz w:val="24"/>
          <w:szCs w:val="24"/>
        </w:rPr>
        <w:t xml:space="preserve"> Eglise :</w:t>
      </w:r>
      <w:r>
        <w:rPr>
          <w:color w:val="000000" w:themeColor="text1"/>
          <w:sz w:val="24"/>
          <w:szCs w:val="24"/>
        </w:rPr>
        <w:t xml:space="preserve"> lettre</w:t>
      </w:r>
      <w:r w:rsidR="009E7C62">
        <w:rPr>
          <w:color w:val="000000" w:themeColor="text1"/>
          <w:sz w:val="24"/>
          <w:szCs w:val="24"/>
        </w:rPr>
        <w:t xml:space="preserve"> de M. </w:t>
      </w:r>
      <w:proofErr w:type="spellStart"/>
      <w:r w:rsidR="009E7C62">
        <w:rPr>
          <w:color w:val="000000" w:themeColor="text1"/>
          <w:sz w:val="24"/>
          <w:szCs w:val="24"/>
        </w:rPr>
        <w:t>Baldauf</w:t>
      </w:r>
      <w:proofErr w:type="spellEnd"/>
      <w:r>
        <w:rPr>
          <w:color w:val="000000" w:themeColor="text1"/>
          <w:sz w:val="24"/>
          <w:szCs w:val="24"/>
        </w:rPr>
        <w:t xml:space="preserve"> adressée au curé</w:t>
      </w:r>
      <w:r w:rsidR="009E7C62">
        <w:rPr>
          <w:color w:val="000000" w:themeColor="text1"/>
          <w:sz w:val="24"/>
          <w:szCs w:val="24"/>
        </w:rPr>
        <w:t xml:space="preserve"> concernant la restauration de tableaux dans l’église (1842). Conventions d’emprunts de mobilier établis par le curé pour le culte (1906). </w:t>
      </w:r>
      <w:r w:rsidR="009E7C62" w:rsidRPr="009E7C62">
        <w:rPr>
          <w:b/>
          <w:bCs/>
          <w:color w:val="000000" w:themeColor="text1"/>
          <w:sz w:val="24"/>
          <w:szCs w:val="24"/>
        </w:rPr>
        <w:t>— Presbytère :</w:t>
      </w:r>
      <w:r w:rsidR="009E7C62">
        <w:rPr>
          <w:color w:val="000000" w:themeColor="text1"/>
          <w:sz w:val="24"/>
          <w:szCs w:val="24"/>
        </w:rPr>
        <w:t xml:space="preserve"> bail (1907). Echange de terrain derrière le presbytère (1817). </w:t>
      </w:r>
    </w:p>
    <w:p w14:paraId="17689D32" w14:textId="77777777" w:rsidR="0030335C" w:rsidRPr="00E07068" w:rsidRDefault="0030335C" w:rsidP="00E0706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4"/>
          <w:szCs w:val="24"/>
        </w:rPr>
      </w:pPr>
    </w:p>
    <w:p w14:paraId="0152B54C" w14:textId="77777777" w:rsidR="00244F3E" w:rsidRDefault="00244F3E" w:rsidP="009E7C62">
      <w:pPr>
        <w:tabs>
          <w:tab w:val="left" w:pos="0"/>
        </w:tabs>
        <w:spacing w:after="0"/>
        <w:jc w:val="both"/>
        <w:rPr>
          <w:color w:val="000000" w:themeColor="text1"/>
          <w:sz w:val="24"/>
          <w:szCs w:val="24"/>
        </w:rPr>
      </w:pPr>
    </w:p>
    <w:p w14:paraId="5D01CE7E" w14:textId="77777777" w:rsidR="00244F3E" w:rsidRDefault="00244F3E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  <w:r w:rsidRPr="00244F3E">
        <w:rPr>
          <w:b/>
          <w:color w:val="000000" w:themeColor="text1"/>
          <w:sz w:val="28"/>
          <w:szCs w:val="24"/>
        </w:rPr>
        <w:t>Chalezeule</w:t>
      </w:r>
    </w:p>
    <w:p w14:paraId="295BA638" w14:textId="77777777" w:rsidR="00A92728" w:rsidRDefault="00A92728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</w:p>
    <w:p w14:paraId="3C048D9B" w14:textId="77777777" w:rsidR="00E21890" w:rsidRDefault="00E21890" w:rsidP="0036018C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Administration spirituelle.  </w:t>
      </w:r>
      <w:r w:rsidR="00E173E2">
        <w:rPr>
          <w:b/>
          <w:color w:val="000000" w:themeColor="text1"/>
          <w:sz w:val="24"/>
          <w:szCs w:val="24"/>
        </w:rPr>
        <w:t xml:space="preserve">— Registres de </w:t>
      </w:r>
      <w:r w:rsidR="00E173E2" w:rsidRPr="00244F3E">
        <w:rPr>
          <w:b/>
          <w:color w:val="000000" w:themeColor="text1"/>
          <w:sz w:val="24"/>
          <w:szCs w:val="24"/>
        </w:rPr>
        <w:t>Baptêmes, Mariages et Sépultures :</w:t>
      </w:r>
      <w:r w:rsidR="00E173E2" w:rsidRPr="00244F3E">
        <w:rPr>
          <w:color w:val="000000" w:themeColor="text1"/>
          <w:sz w:val="24"/>
          <w:szCs w:val="24"/>
        </w:rPr>
        <w:t xml:space="preserve"> </w:t>
      </w:r>
      <w:r w:rsidR="00E173E2">
        <w:rPr>
          <w:color w:val="000000" w:themeColor="text1"/>
          <w:sz w:val="24"/>
          <w:szCs w:val="24"/>
        </w:rPr>
        <w:t xml:space="preserve">registre (1872-1911). </w:t>
      </w:r>
      <w:r w:rsidR="0036018C" w:rsidRPr="0036018C">
        <w:rPr>
          <w:b/>
          <w:color w:val="000000" w:themeColor="text1"/>
          <w:sz w:val="24"/>
          <w:szCs w:val="24"/>
        </w:rPr>
        <w:t>— Baptêmes :</w:t>
      </w:r>
      <w:r w:rsidR="0036018C" w:rsidRPr="0036018C">
        <w:rPr>
          <w:color w:val="000000" w:themeColor="text1"/>
          <w:sz w:val="24"/>
          <w:szCs w:val="24"/>
        </w:rPr>
        <w:t xml:space="preserve"> feuillets reliés (1884-1895). </w:t>
      </w:r>
      <w:r w:rsidR="000C3ACF">
        <w:rPr>
          <w:color w:val="000000" w:themeColor="text1"/>
          <w:sz w:val="24"/>
          <w:szCs w:val="24"/>
        </w:rPr>
        <w:t>F</w:t>
      </w:r>
      <w:r w:rsidR="000C3ACF" w:rsidRPr="0036018C">
        <w:rPr>
          <w:color w:val="000000" w:themeColor="text1"/>
          <w:sz w:val="24"/>
          <w:szCs w:val="24"/>
        </w:rPr>
        <w:t>euillets reliés</w:t>
      </w:r>
      <w:r w:rsidR="000C3ACF">
        <w:rPr>
          <w:color w:val="000000" w:themeColor="text1"/>
          <w:sz w:val="24"/>
          <w:szCs w:val="24"/>
        </w:rPr>
        <w:t xml:space="preserve"> (1911-1953).</w:t>
      </w:r>
      <w:r w:rsidR="000C3ACF" w:rsidRPr="0036018C">
        <w:rPr>
          <w:color w:val="000000" w:themeColor="text1"/>
          <w:sz w:val="24"/>
          <w:szCs w:val="24"/>
        </w:rPr>
        <w:t xml:space="preserve"> </w:t>
      </w:r>
      <w:r w:rsidR="0036018C" w:rsidRPr="0036018C">
        <w:rPr>
          <w:b/>
          <w:color w:val="000000" w:themeColor="text1"/>
          <w:sz w:val="24"/>
          <w:szCs w:val="24"/>
        </w:rPr>
        <w:t>— Mariages :</w:t>
      </w:r>
      <w:r w:rsidR="0036018C" w:rsidRPr="0036018C">
        <w:rPr>
          <w:color w:val="000000" w:themeColor="text1"/>
          <w:sz w:val="24"/>
          <w:szCs w:val="24"/>
        </w:rPr>
        <w:t xml:space="preserve"> feuillets reliés (1884-1895). </w:t>
      </w:r>
      <w:r w:rsidR="000C3ACF">
        <w:rPr>
          <w:color w:val="000000" w:themeColor="text1"/>
          <w:sz w:val="24"/>
          <w:szCs w:val="24"/>
        </w:rPr>
        <w:t>F</w:t>
      </w:r>
      <w:r w:rsidR="000C3ACF" w:rsidRPr="0036018C">
        <w:rPr>
          <w:color w:val="000000" w:themeColor="text1"/>
          <w:sz w:val="24"/>
          <w:szCs w:val="24"/>
        </w:rPr>
        <w:t xml:space="preserve">euillets reliés </w:t>
      </w:r>
      <w:r w:rsidR="000C3ACF">
        <w:rPr>
          <w:color w:val="000000" w:themeColor="text1"/>
          <w:sz w:val="24"/>
          <w:szCs w:val="24"/>
        </w:rPr>
        <w:t xml:space="preserve">(1911-1942). </w:t>
      </w:r>
      <w:r w:rsidR="00B61287">
        <w:rPr>
          <w:color w:val="000000" w:themeColor="text1"/>
          <w:sz w:val="24"/>
          <w:szCs w:val="24"/>
        </w:rPr>
        <w:t xml:space="preserve">Feuillets (1944-1953). </w:t>
      </w:r>
      <w:r w:rsidR="0036018C" w:rsidRPr="0036018C">
        <w:rPr>
          <w:b/>
          <w:color w:val="000000" w:themeColor="text1"/>
          <w:sz w:val="24"/>
          <w:szCs w:val="24"/>
        </w:rPr>
        <w:t>— Sépultures :</w:t>
      </w:r>
      <w:r w:rsidR="0036018C" w:rsidRPr="0036018C">
        <w:rPr>
          <w:color w:val="000000" w:themeColor="text1"/>
          <w:sz w:val="24"/>
          <w:szCs w:val="24"/>
        </w:rPr>
        <w:t xml:space="preserve"> feuillets reliés (1884-1896). </w:t>
      </w:r>
      <w:r w:rsidR="000C3ACF">
        <w:rPr>
          <w:color w:val="000000" w:themeColor="text1"/>
          <w:sz w:val="24"/>
          <w:szCs w:val="24"/>
        </w:rPr>
        <w:t>F</w:t>
      </w:r>
      <w:r w:rsidR="000C3ACF" w:rsidRPr="0036018C">
        <w:rPr>
          <w:color w:val="000000" w:themeColor="text1"/>
          <w:sz w:val="24"/>
          <w:szCs w:val="24"/>
        </w:rPr>
        <w:t xml:space="preserve">euillets reliés </w:t>
      </w:r>
      <w:r w:rsidR="000C3ACF">
        <w:rPr>
          <w:color w:val="000000" w:themeColor="text1"/>
          <w:sz w:val="24"/>
          <w:szCs w:val="24"/>
        </w:rPr>
        <w:t xml:space="preserve">(1911-1952). </w:t>
      </w:r>
      <w:r w:rsidR="0036018C" w:rsidRPr="0036018C">
        <w:rPr>
          <w:b/>
          <w:color w:val="000000" w:themeColor="text1"/>
          <w:sz w:val="24"/>
          <w:szCs w:val="24"/>
        </w:rPr>
        <w:t>— Communions :</w:t>
      </w:r>
      <w:r w:rsidR="0036018C" w:rsidRPr="0036018C">
        <w:rPr>
          <w:color w:val="000000" w:themeColor="text1"/>
          <w:sz w:val="24"/>
          <w:szCs w:val="24"/>
        </w:rPr>
        <w:t xml:space="preserve"> feuillets reliés (1885-1894). </w:t>
      </w:r>
      <w:r w:rsidR="0036018C" w:rsidRPr="0036018C">
        <w:rPr>
          <w:b/>
          <w:color w:val="000000" w:themeColor="text1"/>
          <w:sz w:val="24"/>
          <w:szCs w:val="24"/>
        </w:rPr>
        <w:t>— Confirmations :</w:t>
      </w:r>
      <w:r w:rsidR="0036018C" w:rsidRPr="0036018C">
        <w:rPr>
          <w:color w:val="000000" w:themeColor="text1"/>
          <w:sz w:val="24"/>
          <w:szCs w:val="24"/>
        </w:rPr>
        <w:t xml:space="preserve"> feuillets reliés (1885-1892).</w:t>
      </w:r>
      <w:r w:rsidR="000C3ACF">
        <w:rPr>
          <w:color w:val="000000" w:themeColor="text1"/>
          <w:sz w:val="24"/>
          <w:szCs w:val="24"/>
        </w:rPr>
        <w:t xml:space="preserve"> </w:t>
      </w:r>
      <w:r w:rsidR="000C3ACF">
        <w:rPr>
          <w:b/>
          <w:color w:val="000000" w:themeColor="text1"/>
          <w:sz w:val="24"/>
          <w:szCs w:val="24"/>
        </w:rPr>
        <w:t>— Communions /</w:t>
      </w:r>
      <w:r w:rsidR="000C3ACF" w:rsidRPr="000C3ACF">
        <w:rPr>
          <w:b/>
          <w:color w:val="000000" w:themeColor="text1"/>
          <w:sz w:val="24"/>
          <w:szCs w:val="24"/>
        </w:rPr>
        <w:t xml:space="preserve"> confirmations :</w:t>
      </w:r>
      <w:r w:rsidR="000C3ACF">
        <w:rPr>
          <w:color w:val="000000" w:themeColor="text1"/>
          <w:sz w:val="24"/>
          <w:szCs w:val="24"/>
        </w:rPr>
        <w:t xml:space="preserve"> f</w:t>
      </w:r>
      <w:r w:rsidR="000C3ACF" w:rsidRPr="0036018C">
        <w:rPr>
          <w:color w:val="000000" w:themeColor="text1"/>
          <w:sz w:val="24"/>
          <w:szCs w:val="24"/>
        </w:rPr>
        <w:t>euillets reliés</w:t>
      </w:r>
      <w:r w:rsidR="000C3ACF">
        <w:rPr>
          <w:color w:val="000000" w:themeColor="text1"/>
          <w:sz w:val="24"/>
          <w:szCs w:val="24"/>
        </w:rPr>
        <w:t xml:space="preserve"> (1911-1951).</w:t>
      </w:r>
    </w:p>
    <w:p w14:paraId="15B9564B" w14:textId="77777777" w:rsidR="006C42A3" w:rsidRDefault="006C42A3" w:rsidP="0036018C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</w:p>
    <w:p w14:paraId="02302CB4" w14:textId="77777777" w:rsidR="006C42A3" w:rsidRPr="006C42A3" w:rsidRDefault="006C42A3" w:rsidP="006C42A3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6C42A3">
        <w:rPr>
          <w:b/>
          <w:color w:val="000000" w:themeColor="text1"/>
          <w:sz w:val="24"/>
          <w:szCs w:val="24"/>
        </w:rPr>
        <w:t xml:space="preserve">65 W 1  Administration temporelle. — Fabrique : </w:t>
      </w:r>
      <w:r w:rsidRPr="006C42A3">
        <w:rPr>
          <w:color w:val="000000" w:themeColor="text1"/>
          <w:sz w:val="24"/>
          <w:szCs w:val="24"/>
        </w:rPr>
        <w:t>inventaire des biens dépendant de la Fabrique (1906).</w:t>
      </w:r>
      <w:r>
        <w:rPr>
          <w:color w:val="000000" w:themeColor="text1"/>
          <w:sz w:val="24"/>
          <w:szCs w:val="24"/>
        </w:rPr>
        <w:t xml:space="preserve"> </w:t>
      </w:r>
      <w:r w:rsidRPr="006C42A3">
        <w:rPr>
          <w:b/>
          <w:color w:val="000000" w:themeColor="text1"/>
          <w:sz w:val="24"/>
          <w:szCs w:val="24"/>
        </w:rPr>
        <w:t>— Eglise :</w:t>
      </w:r>
      <w:r>
        <w:rPr>
          <w:color w:val="000000" w:themeColor="text1"/>
          <w:sz w:val="24"/>
          <w:szCs w:val="24"/>
        </w:rPr>
        <w:t xml:space="preserve"> autorisation d’ériger un chemin de croix (1888).</w:t>
      </w:r>
    </w:p>
    <w:p w14:paraId="77C1A614" w14:textId="77777777" w:rsidR="00E21890" w:rsidRDefault="00E21890" w:rsidP="009E7C62">
      <w:pPr>
        <w:tabs>
          <w:tab w:val="left" w:pos="0"/>
        </w:tabs>
        <w:spacing w:after="0"/>
        <w:jc w:val="both"/>
        <w:rPr>
          <w:b/>
          <w:color w:val="000000" w:themeColor="text1"/>
          <w:sz w:val="24"/>
          <w:szCs w:val="24"/>
        </w:rPr>
      </w:pPr>
    </w:p>
    <w:p w14:paraId="5B0D4EBB" w14:textId="77777777" w:rsidR="0036018C" w:rsidRDefault="0036018C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lastRenderedPageBreak/>
        <w:t>Roche-les-Beaupré</w:t>
      </w:r>
    </w:p>
    <w:p w14:paraId="28924835" w14:textId="77777777" w:rsidR="0036018C" w:rsidRDefault="0036018C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</w:p>
    <w:p w14:paraId="0EE8DECA" w14:textId="77777777" w:rsidR="0036018C" w:rsidRDefault="0036018C" w:rsidP="0036018C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244F3E">
        <w:rPr>
          <w:b/>
          <w:color w:val="000000" w:themeColor="text1"/>
          <w:sz w:val="24"/>
          <w:szCs w:val="24"/>
        </w:rPr>
        <w:t>Administration spir</w:t>
      </w:r>
      <w:r>
        <w:rPr>
          <w:b/>
          <w:color w:val="000000" w:themeColor="text1"/>
          <w:sz w:val="24"/>
          <w:szCs w:val="24"/>
        </w:rPr>
        <w:t xml:space="preserve">ituelle. — Registres de </w:t>
      </w:r>
      <w:r w:rsidR="00E173E2" w:rsidRPr="00244F3E">
        <w:rPr>
          <w:b/>
          <w:color w:val="000000" w:themeColor="text1"/>
          <w:sz w:val="24"/>
          <w:szCs w:val="24"/>
        </w:rPr>
        <w:t>Baptêmes, Mariages et Sépultures :</w:t>
      </w:r>
      <w:r w:rsidR="00E173E2" w:rsidRPr="00244F3E">
        <w:rPr>
          <w:color w:val="000000" w:themeColor="text1"/>
          <w:sz w:val="24"/>
          <w:szCs w:val="24"/>
        </w:rPr>
        <w:t xml:space="preserve"> </w:t>
      </w:r>
      <w:r w:rsidR="0015736B">
        <w:rPr>
          <w:color w:val="000000" w:themeColor="text1"/>
          <w:sz w:val="24"/>
          <w:szCs w:val="24"/>
        </w:rPr>
        <w:t>cahier (1791-1810). P</w:t>
      </w:r>
      <w:r w:rsidR="00E173E2">
        <w:rPr>
          <w:color w:val="000000" w:themeColor="text1"/>
          <w:sz w:val="24"/>
          <w:szCs w:val="24"/>
        </w:rPr>
        <w:t xml:space="preserve">etit registre (1848-1883). </w:t>
      </w:r>
      <w:r w:rsidR="00E173E2" w:rsidRPr="00E173E2">
        <w:rPr>
          <w:b/>
          <w:color w:val="000000" w:themeColor="text1"/>
          <w:sz w:val="24"/>
          <w:szCs w:val="24"/>
        </w:rPr>
        <w:t xml:space="preserve">— </w:t>
      </w:r>
      <w:r>
        <w:rPr>
          <w:b/>
          <w:color w:val="000000" w:themeColor="text1"/>
          <w:sz w:val="24"/>
          <w:szCs w:val="24"/>
        </w:rPr>
        <w:t xml:space="preserve">Baptêmes </w:t>
      </w:r>
      <w:r w:rsidRPr="00244F3E">
        <w:rPr>
          <w:b/>
          <w:color w:val="000000" w:themeColor="text1"/>
          <w:sz w:val="24"/>
          <w:szCs w:val="24"/>
        </w:rPr>
        <w:t>:</w:t>
      </w:r>
      <w:r w:rsidRPr="00244F3E">
        <w:rPr>
          <w:color w:val="000000" w:themeColor="text1"/>
          <w:sz w:val="24"/>
          <w:szCs w:val="24"/>
        </w:rPr>
        <w:t xml:space="preserve"> feuillets (</w:t>
      </w:r>
      <w:r>
        <w:rPr>
          <w:color w:val="000000" w:themeColor="text1"/>
          <w:sz w:val="24"/>
          <w:szCs w:val="24"/>
        </w:rPr>
        <w:t>1892-1910</w:t>
      </w:r>
      <w:r w:rsidRPr="00244F3E">
        <w:rPr>
          <w:color w:val="000000" w:themeColor="text1"/>
          <w:sz w:val="24"/>
          <w:szCs w:val="24"/>
        </w:rPr>
        <w:t xml:space="preserve">). </w:t>
      </w:r>
      <w:r w:rsidRPr="00244F3E">
        <w:rPr>
          <w:b/>
          <w:color w:val="000000" w:themeColor="text1"/>
          <w:sz w:val="24"/>
          <w:szCs w:val="24"/>
        </w:rPr>
        <w:t>— Mariages :</w:t>
      </w:r>
      <w:r w:rsidRPr="00244F3E">
        <w:rPr>
          <w:color w:val="000000" w:themeColor="text1"/>
          <w:sz w:val="24"/>
          <w:szCs w:val="24"/>
        </w:rPr>
        <w:t xml:space="preserve"> feuillets (</w:t>
      </w:r>
      <w:r>
        <w:rPr>
          <w:color w:val="000000" w:themeColor="text1"/>
          <w:sz w:val="24"/>
          <w:szCs w:val="24"/>
        </w:rPr>
        <w:t>1892-1909</w:t>
      </w:r>
      <w:r w:rsidRPr="00244F3E">
        <w:rPr>
          <w:color w:val="000000" w:themeColor="text1"/>
          <w:sz w:val="24"/>
          <w:szCs w:val="24"/>
        </w:rPr>
        <w:t xml:space="preserve">). </w:t>
      </w:r>
      <w:r w:rsidRPr="00244F3E">
        <w:rPr>
          <w:b/>
          <w:color w:val="000000" w:themeColor="text1"/>
          <w:sz w:val="24"/>
          <w:szCs w:val="24"/>
        </w:rPr>
        <w:t>— Sépultures :</w:t>
      </w:r>
      <w:r w:rsidRPr="00244F3E">
        <w:rPr>
          <w:color w:val="000000" w:themeColor="text1"/>
          <w:sz w:val="24"/>
          <w:szCs w:val="24"/>
        </w:rPr>
        <w:t xml:space="preserve"> feuillets (</w:t>
      </w:r>
      <w:r>
        <w:rPr>
          <w:color w:val="000000" w:themeColor="text1"/>
          <w:sz w:val="24"/>
          <w:szCs w:val="24"/>
        </w:rPr>
        <w:t>1892-1910</w:t>
      </w:r>
      <w:r w:rsidRPr="00244F3E">
        <w:rPr>
          <w:color w:val="000000" w:themeColor="text1"/>
          <w:sz w:val="24"/>
          <w:szCs w:val="24"/>
        </w:rPr>
        <w:t>).</w:t>
      </w:r>
    </w:p>
    <w:p w14:paraId="16B7B471" w14:textId="77777777" w:rsidR="006C42A3" w:rsidRDefault="006C42A3" w:rsidP="0036018C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</w:p>
    <w:p w14:paraId="20920A5A" w14:textId="77777777" w:rsidR="006C42A3" w:rsidRDefault="006C42A3" w:rsidP="0036018C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6C42A3">
        <w:rPr>
          <w:b/>
          <w:color w:val="000000" w:themeColor="text1"/>
          <w:sz w:val="24"/>
          <w:szCs w:val="24"/>
        </w:rPr>
        <w:t xml:space="preserve">65 W 1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6C42A3">
        <w:rPr>
          <w:b/>
          <w:color w:val="000000" w:themeColor="text1"/>
          <w:sz w:val="24"/>
          <w:szCs w:val="24"/>
        </w:rPr>
        <w:t>Vie paroissiale. — Annonces :</w:t>
      </w:r>
      <w:r>
        <w:rPr>
          <w:color w:val="000000" w:themeColor="text1"/>
          <w:sz w:val="24"/>
          <w:szCs w:val="24"/>
        </w:rPr>
        <w:t xml:space="preserve"> cahier (1888-1892). Cahier (1929-1939).</w:t>
      </w:r>
    </w:p>
    <w:p w14:paraId="310D704C" w14:textId="77777777" w:rsidR="0036018C" w:rsidRDefault="0036018C" w:rsidP="009E7C62">
      <w:pPr>
        <w:tabs>
          <w:tab w:val="left" w:pos="0"/>
        </w:tabs>
        <w:spacing w:after="0"/>
        <w:rPr>
          <w:b/>
          <w:color w:val="000000" w:themeColor="text1"/>
          <w:sz w:val="28"/>
          <w:szCs w:val="24"/>
        </w:rPr>
      </w:pPr>
    </w:p>
    <w:p w14:paraId="6B99CE93" w14:textId="77777777" w:rsidR="00A92728" w:rsidRDefault="00A92728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  <w:proofErr w:type="spellStart"/>
      <w:r>
        <w:rPr>
          <w:b/>
          <w:color w:val="000000" w:themeColor="text1"/>
          <w:sz w:val="28"/>
          <w:szCs w:val="24"/>
        </w:rPr>
        <w:t>Thise</w:t>
      </w:r>
      <w:proofErr w:type="spellEnd"/>
    </w:p>
    <w:p w14:paraId="0696DBBC" w14:textId="77777777" w:rsidR="00A92728" w:rsidRDefault="00A92728" w:rsidP="00244F3E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</w:p>
    <w:p w14:paraId="6478785D" w14:textId="77777777" w:rsidR="00A92728" w:rsidRDefault="00A92728" w:rsidP="00A9272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244F3E">
        <w:rPr>
          <w:b/>
          <w:color w:val="000000" w:themeColor="text1"/>
          <w:sz w:val="24"/>
          <w:szCs w:val="24"/>
        </w:rPr>
        <w:t>Administration spirituelle. — Registres de Baptêmes, Mariages et Sépultures :</w:t>
      </w:r>
      <w:r w:rsidRPr="00244F3E">
        <w:rPr>
          <w:color w:val="000000" w:themeColor="text1"/>
          <w:sz w:val="24"/>
          <w:szCs w:val="24"/>
        </w:rPr>
        <w:t xml:space="preserve"> </w:t>
      </w:r>
      <w:r w:rsidR="00E173E2">
        <w:rPr>
          <w:color w:val="000000" w:themeColor="text1"/>
          <w:sz w:val="24"/>
          <w:szCs w:val="24"/>
        </w:rPr>
        <w:t>cahiers reliés (1792-1826). R</w:t>
      </w:r>
      <w:r w:rsidR="002A3E6F">
        <w:rPr>
          <w:color w:val="000000" w:themeColor="text1"/>
          <w:sz w:val="24"/>
          <w:szCs w:val="24"/>
        </w:rPr>
        <w:t xml:space="preserve">egistre </w:t>
      </w:r>
      <w:r w:rsidR="00E173E2">
        <w:rPr>
          <w:color w:val="000000" w:themeColor="text1"/>
          <w:sz w:val="24"/>
          <w:szCs w:val="24"/>
        </w:rPr>
        <w:t xml:space="preserve">(1826-1842). Registre </w:t>
      </w:r>
      <w:r w:rsidR="002A3E6F" w:rsidRPr="00E173E2">
        <w:rPr>
          <w:color w:val="000000" w:themeColor="text1"/>
          <w:sz w:val="24"/>
          <w:szCs w:val="24"/>
        </w:rPr>
        <w:t>(</w:t>
      </w:r>
      <w:r w:rsidR="00E173E2" w:rsidRPr="00E173E2">
        <w:rPr>
          <w:color w:val="000000" w:themeColor="text1"/>
          <w:sz w:val="24"/>
          <w:szCs w:val="24"/>
        </w:rPr>
        <w:t>18</w:t>
      </w:r>
      <w:r w:rsidR="002A3E6F" w:rsidRPr="00E173E2">
        <w:rPr>
          <w:color w:val="000000" w:themeColor="text1"/>
          <w:sz w:val="24"/>
          <w:szCs w:val="24"/>
        </w:rPr>
        <w:t>42-1883).</w:t>
      </w:r>
      <w:r w:rsidR="002A3E6F">
        <w:rPr>
          <w:color w:val="000000" w:themeColor="text1"/>
          <w:sz w:val="24"/>
          <w:szCs w:val="24"/>
        </w:rPr>
        <w:t xml:space="preserve"> F</w:t>
      </w:r>
      <w:r w:rsidRPr="00244F3E">
        <w:rPr>
          <w:color w:val="000000" w:themeColor="text1"/>
          <w:sz w:val="24"/>
          <w:szCs w:val="24"/>
        </w:rPr>
        <w:t xml:space="preserve">euillets (1917-1918). </w:t>
      </w:r>
      <w:r w:rsidRPr="00244F3E">
        <w:rPr>
          <w:b/>
          <w:color w:val="000000" w:themeColor="text1"/>
          <w:sz w:val="24"/>
          <w:szCs w:val="24"/>
        </w:rPr>
        <w:t>— Baptêmes :</w:t>
      </w:r>
      <w:r w:rsidRPr="00244F3E">
        <w:rPr>
          <w:color w:val="000000" w:themeColor="text1"/>
          <w:sz w:val="24"/>
          <w:szCs w:val="24"/>
        </w:rPr>
        <w:t xml:space="preserve"> feuillets</w:t>
      </w:r>
      <w:r w:rsidR="00B61287">
        <w:rPr>
          <w:color w:val="000000" w:themeColor="text1"/>
          <w:sz w:val="24"/>
          <w:szCs w:val="24"/>
        </w:rPr>
        <w:t xml:space="preserve"> reliés (1883-1908). </w:t>
      </w:r>
      <w:r w:rsidR="002A3E6F">
        <w:rPr>
          <w:color w:val="000000" w:themeColor="text1"/>
          <w:sz w:val="24"/>
          <w:szCs w:val="24"/>
        </w:rPr>
        <w:t xml:space="preserve">Feuillets reliés (1907-1953). </w:t>
      </w:r>
      <w:r w:rsidR="00B61287">
        <w:rPr>
          <w:color w:val="000000" w:themeColor="text1"/>
          <w:sz w:val="24"/>
          <w:szCs w:val="24"/>
        </w:rPr>
        <w:t>Feuillets</w:t>
      </w:r>
      <w:r w:rsidRPr="00244F3E">
        <w:rPr>
          <w:color w:val="000000" w:themeColor="text1"/>
          <w:sz w:val="24"/>
          <w:szCs w:val="24"/>
        </w:rPr>
        <w:t xml:space="preserve"> (1911-1916). </w:t>
      </w:r>
      <w:r w:rsidRPr="00244F3E">
        <w:rPr>
          <w:b/>
          <w:color w:val="000000" w:themeColor="text1"/>
          <w:sz w:val="24"/>
          <w:szCs w:val="24"/>
        </w:rPr>
        <w:t>— Mariages :</w:t>
      </w:r>
      <w:r w:rsidRPr="00244F3E">
        <w:rPr>
          <w:color w:val="000000" w:themeColor="text1"/>
          <w:sz w:val="24"/>
          <w:szCs w:val="24"/>
        </w:rPr>
        <w:t xml:space="preserve"> feuillets </w:t>
      </w:r>
      <w:r w:rsidR="00B61287">
        <w:rPr>
          <w:color w:val="000000" w:themeColor="text1"/>
          <w:sz w:val="24"/>
          <w:szCs w:val="24"/>
        </w:rPr>
        <w:t xml:space="preserve">reliés (1884-1920). </w:t>
      </w:r>
      <w:r w:rsidR="002A3E6F">
        <w:rPr>
          <w:color w:val="000000" w:themeColor="text1"/>
          <w:sz w:val="24"/>
          <w:szCs w:val="24"/>
        </w:rPr>
        <w:t xml:space="preserve">Feuillets reliés (1920-1968). </w:t>
      </w:r>
      <w:r w:rsidR="00B61287">
        <w:rPr>
          <w:color w:val="000000" w:themeColor="text1"/>
          <w:sz w:val="24"/>
          <w:szCs w:val="24"/>
        </w:rPr>
        <w:t xml:space="preserve">Feuillets </w:t>
      </w:r>
      <w:r w:rsidRPr="00244F3E">
        <w:rPr>
          <w:color w:val="000000" w:themeColor="text1"/>
          <w:sz w:val="24"/>
          <w:szCs w:val="24"/>
        </w:rPr>
        <w:t xml:space="preserve">(1911-1916). </w:t>
      </w:r>
      <w:r w:rsidRPr="00244F3E">
        <w:rPr>
          <w:b/>
          <w:color w:val="000000" w:themeColor="text1"/>
          <w:sz w:val="24"/>
          <w:szCs w:val="24"/>
        </w:rPr>
        <w:t>— Sépultures :</w:t>
      </w:r>
      <w:r w:rsidRPr="00244F3E">
        <w:rPr>
          <w:color w:val="000000" w:themeColor="text1"/>
          <w:sz w:val="24"/>
          <w:szCs w:val="24"/>
        </w:rPr>
        <w:t xml:space="preserve"> feuillets</w:t>
      </w:r>
      <w:r w:rsidR="00B61287">
        <w:rPr>
          <w:color w:val="000000" w:themeColor="text1"/>
          <w:sz w:val="24"/>
          <w:szCs w:val="24"/>
        </w:rPr>
        <w:t xml:space="preserve"> reliés (1884-1913).</w:t>
      </w:r>
      <w:r w:rsidR="002A3E6F">
        <w:rPr>
          <w:color w:val="000000" w:themeColor="text1"/>
          <w:sz w:val="24"/>
          <w:szCs w:val="24"/>
        </w:rPr>
        <w:t xml:space="preserve"> Feuillets reliés (1913-1976). F</w:t>
      </w:r>
      <w:r w:rsidR="00B61287">
        <w:rPr>
          <w:color w:val="000000" w:themeColor="text1"/>
          <w:sz w:val="24"/>
          <w:szCs w:val="24"/>
        </w:rPr>
        <w:t>euillets</w:t>
      </w:r>
      <w:r w:rsidRPr="00244F3E">
        <w:rPr>
          <w:color w:val="000000" w:themeColor="text1"/>
          <w:sz w:val="24"/>
          <w:szCs w:val="24"/>
        </w:rPr>
        <w:t xml:space="preserve"> (1911-1916).</w:t>
      </w:r>
      <w:r w:rsidR="00B61287">
        <w:rPr>
          <w:color w:val="000000" w:themeColor="text1"/>
          <w:sz w:val="24"/>
          <w:szCs w:val="24"/>
        </w:rPr>
        <w:t xml:space="preserve"> </w:t>
      </w:r>
      <w:r w:rsidR="00B61287" w:rsidRPr="00B61287">
        <w:rPr>
          <w:b/>
          <w:color w:val="000000" w:themeColor="text1"/>
          <w:sz w:val="24"/>
          <w:szCs w:val="24"/>
        </w:rPr>
        <w:t>— Communions / Confirmations :</w:t>
      </w:r>
      <w:r w:rsidR="00B61287">
        <w:rPr>
          <w:color w:val="000000" w:themeColor="text1"/>
          <w:sz w:val="24"/>
          <w:szCs w:val="24"/>
        </w:rPr>
        <w:t xml:space="preserve"> feuillets reliés (1886-1900)</w:t>
      </w:r>
      <w:r w:rsidR="00BB2632">
        <w:rPr>
          <w:color w:val="000000" w:themeColor="text1"/>
          <w:sz w:val="24"/>
          <w:szCs w:val="24"/>
        </w:rPr>
        <w:t>.</w:t>
      </w:r>
    </w:p>
    <w:p w14:paraId="7CAE630B" w14:textId="77777777" w:rsidR="0036018C" w:rsidRPr="00244F3E" w:rsidRDefault="0036018C" w:rsidP="00A9272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4"/>
          <w:szCs w:val="24"/>
        </w:rPr>
      </w:pPr>
    </w:p>
    <w:p w14:paraId="491AA657" w14:textId="77777777" w:rsidR="00A92728" w:rsidRPr="004B180E" w:rsidRDefault="0036018C" w:rsidP="00A9272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4B180E">
        <w:rPr>
          <w:b/>
          <w:color w:val="000000" w:themeColor="text1"/>
          <w:sz w:val="24"/>
          <w:szCs w:val="24"/>
        </w:rPr>
        <w:t xml:space="preserve">Administration temporelle. — Fabrique, conseil : </w:t>
      </w:r>
      <w:r w:rsidRPr="004B180E">
        <w:rPr>
          <w:color w:val="000000" w:themeColor="text1"/>
          <w:sz w:val="24"/>
          <w:szCs w:val="24"/>
        </w:rPr>
        <w:t xml:space="preserve">registre (1829-1906). </w:t>
      </w:r>
    </w:p>
    <w:p w14:paraId="1E6C2F80" w14:textId="77777777" w:rsidR="006C42A3" w:rsidRDefault="006C42A3" w:rsidP="00A92728">
      <w:pPr>
        <w:tabs>
          <w:tab w:val="left" w:pos="0"/>
        </w:tabs>
        <w:spacing w:after="0"/>
        <w:ind w:hanging="567"/>
        <w:jc w:val="both"/>
        <w:rPr>
          <w:color w:val="76923C" w:themeColor="accent3" w:themeShade="BF"/>
          <w:sz w:val="24"/>
          <w:szCs w:val="24"/>
        </w:rPr>
      </w:pPr>
    </w:p>
    <w:p w14:paraId="3766F773" w14:textId="77777777" w:rsidR="006C42A3" w:rsidRDefault="006C42A3" w:rsidP="006C42A3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6C42A3">
        <w:rPr>
          <w:b/>
          <w:color w:val="000000" w:themeColor="text1"/>
          <w:sz w:val="24"/>
          <w:szCs w:val="24"/>
        </w:rPr>
        <w:t xml:space="preserve">65 W 1  Administration temporelle. — Fabrique : </w:t>
      </w:r>
      <w:r w:rsidRPr="006C42A3">
        <w:rPr>
          <w:color w:val="000000" w:themeColor="text1"/>
          <w:sz w:val="24"/>
          <w:szCs w:val="24"/>
        </w:rPr>
        <w:t>inventaire des biens dépendant de la Fabrique (1906).</w:t>
      </w:r>
    </w:p>
    <w:p w14:paraId="042FC83A" w14:textId="77777777" w:rsidR="006C42A3" w:rsidRDefault="006C42A3" w:rsidP="006C42A3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</w:p>
    <w:p w14:paraId="38211D8E" w14:textId="77777777" w:rsidR="006C42A3" w:rsidRDefault="006C42A3" w:rsidP="006C42A3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6C42A3">
        <w:rPr>
          <w:b/>
          <w:color w:val="000000" w:themeColor="text1"/>
          <w:sz w:val="24"/>
          <w:szCs w:val="24"/>
        </w:rPr>
        <w:t>65 W 1  Contrôle épiscopal :</w:t>
      </w:r>
      <w:r>
        <w:rPr>
          <w:color w:val="000000" w:themeColor="text1"/>
          <w:sz w:val="24"/>
          <w:szCs w:val="24"/>
        </w:rPr>
        <w:t xml:space="preserve"> formule d’inventaire (1942).</w:t>
      </w:r>
    </w:p>
    <w:p w14:paraId="6977AB2C" w14:textId="77777777" w:rsidR="00AC1DDF" w:rsidRPr="00AC1DDF" w:rsidRDefault="00AC1DDF" w:rsidP="006C42A3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4"/>
          <w:szCs w:val="24"/>
        </w:rPr>
      </w:pPr>
    </w:p>
    <w:p w14:paraId="2EEEA7FA" w14:textId="77777777" w:rsidR="00AC1DDF" w:rsidRPr="006C42A3" w:rsidRDefault="00AC1DDF" w:rsidP="006C42A3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AC1DDF">
        <w:rPr>
          <w:b/>
          <w:color w:val="000000" w:themeColor="text1"/>
          <w:sz w:val="24"/>
          <w:szCs w:val="24"/>
        </w:rPr>
        <w:t>65 W 1  Associations.</w:t>
      </w:r>
      <w:r>
        <w:rPr>
          <w:color w:val="000000" w:themeColor="text1"/>
          <w:sz w:val="24"/>
          <w:szCs w:val="24"/>
        </w:rPr>
        <w:t xml:space="preserve"> — Association d’éducation populaire : statuts [s.d., tapuscrit].</w:t>
      </w:r>
    </w:p>
    <w:p w14:paraId="14AEF85E" w14:textId="77777777" w:rsidR="006C42A3" w:rsidRDefault="006C42A3" w:rsidP="00A9272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8"/>
          <w:szCs w:val="24"/>
        </w:rPr>
      </w:pPr>
    </w:p>
    <w:p w14:paraId="177AD9C2" w14:textId="77777777" w:rsidR="0036018C" w:rsidRDefault="0036018C" w:rsidP="00A9272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8"/>
          <w:szCs w:val="24"/>
        </w:rPr>
      </w:pPr>
    </w:p>
    <w:p w14:paraId="5F00B660" w14:textId="77777777" w:rsidR="0036018C" w:rsidRDefault="0036018C" w:rsidP="0036018C">
      <w:pPr>
        <w:tabs>
          <w:tab w:val="left" w:pos="0"/>
        </w:tabs>
        <w:spacing w:after="0"/>
        <w:ind w:hanging="567"/>
        <w:jc w:val="center"/>
        <w:rPr>
          <w:b/>
          <w:color w:val="000000" w:themeColor="text1"/>
          <w:sz w:val="28"/>
          <w:szCs w:val="24"/>
        </w:rPr>
      </w:pPr>
      <w:proofErr w:type="spellStart"/>
      <w:r w:rsidRPr="0036018C">
        <w:rPr>
          <w:b/>
          <w:color w:val="000000" w:themeColor="text1"/>
          <w:sz w:val="28"/>
          <w:szCs w:val="24"/>
        </w:rPr>
        <w:t>Vaire</w:t>
      </w:r>
      <w:proofErr w:type="spellEnd"/>
    </w:p>
    <w:p w14:paraId="396164FB" w14:textId="77777777" w:rsidR="0036018C" w:rsidRDefault="0036018C" w:rsidP="00A92728">
      <w:pPr>
        <w:tabs>
          <w:tab w:val="left" w:pos="0"/>
        </w:tabs>
        <w:spacing w:after="0"/>
        <w:ind w:hanging="567"/>
        <w:jc w:val="both"/>
        <w:rPr>
          <w:b/>
          <w:color w:val="000000" w:themeColor="text1"/>
          <w:sz w:val="28"/>
          <w:szCs w:val="24"/>
        </w:rPr>
      </w:pPr>
    </w:p>
    <w:p w14:paraId="686BBE6F" w14:textId="77777777" w:rsidR="00B61287" w:rsidRPr="004B180E" w:rsidRDefault="00B61287" w:rsidP="00B61287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4B180E">
        <w:rPr>
          <w:b/>
          <w:color w:val="000000" w:themeColor="text1"/>
          <w:sz w:val="24"/>
          <w:szCs w:val="24"/>
        </w:rPr>
        <w:t>Administration temporelle. — Fabrique, conseil :</w:t>
      </w:r>
      <w:r w:rsidRPr="004B180E">
        <w:rPr>
          <w:color w:val="000000" w:themeColor="text1"/>
          <w:sz w:val="24"/>
          <w:szCs w:val="24"/>
        </w:rPr>
        <w:t xml:space="preserve"> registre (1819-1894), puis conseil paroissial et faits paroissiaux  (1926-1985). </w:t>
      </w:r>
    </w:p>
    <w:p w14:paraId="08758C95" w14:textId="77777777" w:rsidR="00B61287" w:rsidRPr="004B180E" w:rsidRDefault="00B61287" w:rsidP="00B61287">
      <w:pPr>
        <w:tabs>
          <w:tab w:val="left" w:pos="0"/>
        </w:tabs>
        <w:spacing w:after="0"/>
        <w:jc w:val="both"/>
        <w:rPr>
          <w:color w:val="000000" w:themeColor="text1"/>
          <w:sz w:val="24"/>
          <w:szCs w:val="24"/>
        </w:rPr>
      </w:pPr>
    </w:p>
    <w:p w14:paraId="209EE4F5" w14:textId="77777777" w:rsidR="0036018C" w:rsidRPr="0036018C" w:rsidRDefault="0036018C" w:rsidP="00A92728">
      <w:pPr>
        <w:tabs>
          <w:tab w:val="left" w:pos="0"/>
        </w:tabs>
        <w:spacing w:after="0"/>
        <w:ind w:hanging="567"/>
        <w:jc w:val="both"/>
        <w:rPr>
          <w:color w:val="000000" w:themeColor="text1"/>
          <w:sz w:val="24"/>
          <w:szCs w:val="24"/>
        </w:rPr>
      </w:pPr>
      <w:r w:rsidRPr="0036018C">
        <w:rPr>
          <w:b/>
          <w:color w:val="000000" w:themeColor="text1"/>
          <w:sz w:val="24"/>
          <w:szCs w:val="24"/>
        </w:rPr>
        <w:t xml:space="preserve">Confréries. — Confrérie du </w:t>
      </w:r>
      <w:r w:rsidR="004B180E" w:rsidRPr="0036018C">
        <w:rPr>
          <w:b/>
          <w:color w:val="000000" w:themeColor="text1"/>
          <w:sz w:val="24"/>
          <w:szCs w:val="24"/>
        </w:rPr>
        <w:t>Cœur</w:t>
      </w:r>
      <w:r w:rsidRPr="0036018C">
        <w:rPr>
          <w:b/>
          <w:color w:val="000000" w:themeColor="text1"/>
          <w:sz w:val="24"/>
          <w:szCs w:val="24"/>
        </w:rPr>
        <w:t xml:space="preserve"> Immaculé de Marie</w:t>
      </w:r>
      <w:r>
        <w:rPr>
          <w:b/>
          <w:color w:val="000000" w:themeColor="text1"/>
          <w:sz w:val="24"/>
          <w:szCs w:val="24"/>
        </w:rPr>
        <w:t xml:space="preserve"> pour la conversion des pécheurs </w:t>
      </w:r>
      <w:r w:rsidRPr="0036018C">
        <w:rPr>
          <w:color w:val="000000" w:themeColor="text1"/>
          <w:sz w:val="24"/>
          <w:szCs w:val="24"/>
        </w:rPr>
        <w:t>: registre (1843- ?), contient les statuts, le diplôme d’agrégation à l’archiconfrérie, la liste des confrères. Contient aussi la liste des confrères de l’Apostolat de la prière (1948).</w:t>
      </w:r>
    </w:p>
    <w:p w14:paraId="0AC240A8" w14:textId="77777777" w:rsidR="00244F3E" w:rsidRPr="0036018C" w:rsidRDefault="00244F3E" w:rsidP="00F7489E">
      <w:pPr>
        <w:tabs>
          <w:tab w:val="left" w:pos="0"/>
        </w:tabs>
        <w:spacing w:after="0"/>
        <w:ind w:hanging="567"/>
        <w:jc w:val="both"/>
        <w:rPr>
          <w:color w:val="000000" w:themeColor="text1"/>
          <w:szCs w:val="24"/>
        </w:rPr>
      </w:pPr>
    </w:p>
    <w:p w14:paraId="5937229B" w14:textId="77777777" w:rsidR="001E1A0F" w:rsidRPr="0036018C" w:rsidRDefault="001E1A0F" w:rsidP="00F7489E">
      <w:pPr>
        <w:tabs>
          <w:tab w:val="left" w:pos="0"/>
        </w:tabs>
        <w:spacing w:after="0"/>
        <w:ind w:hanging="567"/>
        <w:jc w:val="both"/>
        <w:rPr>
          <w:b/>
          <w:color w:val="76923C" w:themeColor="accent3" w:themeShade="BF"/>
          <w:szCs w:val="24"/>
        </w:rPr>
      </w:pPr>
    </w:p>
    <w:p w14:paraId="33376947" w14:textId="77777777" w:rsidR="00404363" w:rsidRPr="00E9389C" w:rsidRDefault="00404363" w:rsidP="00F7489E">
      <w:pPr>
        <w:tabs>
          <w:tab w:val="left" w:pos="0"/>
        </w:tabs>
        <w:spacing w:after="0"/>
        <w:ind w:hanging="567"/>
        <w:jc w:val="both"/>
        <w:rPr>
          <w:b/>
          <w:color w:val="76923C" w:themeColor="accent3" w:themeShade="BF"/>
          <w:sz w:val="24"/>
          <w:szCs w:val="24"/>
        </w:rPr>
      </w:pPr>
    </w:p>
    <w:p w14:paraId="652533D1" w14:textId="78872CB4" w:rsidR="00484721" w:rsidRPr="009E7C62" w:rsidRDefault="009614BE" w:rsidP="009E7C62">
      <w:pPr>
        <w:tabs>
          <w:tab w:val="left" w:pos="0"/>
        </w:tabs>
        <w:spacing w:after="0"/>
        <w:ind w:hanging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*********************</w:t>
      </w:r>
    </w:p>
    <w:sectPr w:rsidR="00484721" w:rsidRPr="009E7C62" w:rsidSect="00A97D37">
      <w:headerReference w:type="default" r:id="rId8"/>
      <w:footerReference w:type="default" r:id="rId9"/>
      <w:pgSz w:w="11906" w:h="16838"/>
      <w:pgMar w:top="1417" w:right="1417" w:bottom="1417" w:left="1417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AF4D" w14:textId="77777777" w:rsidR="00064A23" w:rsidRDefault="00064A23" w:rsidP="000F4A1B">
      <w:pPr>
        <w:spacing w:after="0" w:line="240" w:lineRule="auto"/>
      </w:pPr>
      <w:r>
        <w:separator/>
      </w:r>
    </w:p>
  </w:endnote>
  <w:endnote w:type="continuationSeparator" w:id="0">
    <w:p w14:paraId="26CEC701" w14:textId="77777777" w:rsidR="00064A23" w:rsidRDefault="00064A23" w:rsidP="000F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386D" w14:textId="77777777" w:rsidR="00DE2FD7" w:rsidRDefault="00DE2FD7">
    <w:pPr>
      <w:pStyle w:val="Pieddepage"/>
      <w:rPr>
        <w:sz w:val="18"/>
      </w:rPr>
    </w:pPr>
    <w:r w:rsidRPr="00EE579B">
      <w:rPr>
        <w:sz w:val="18"/>
      </w:rPr>
      <w:t xml:space="preserve">Marylise </w:t>
    </w:r>
    <w:r>
      <w:rPr>
        <w:sz w:val="18"/>
      </w:rPr>
      <w:t>Forster</w:t>
    </w:r>
    <w:r w:rsidR="00843E2E">
      <w:rPr>
        <w:sz w:val="18"/>
      </w:rPr>
      <w:tab/>
    </w:r>
    <w:r w:rsidR="00843E2E">
      <w:rPr>
        <w:sz w:val="18"/>
      </w:rPr>
      <w:tab/>
    </w:r>
    <w:r w:rsidR="00FC4187">
      <w:rPr>
        <w:sz w:val="18"/>
      </w:rPr>
      <w:t>septembre</w:t>
    </w:r>
    <w:r>
      <w:rPr>
        <w:sz w:val="18"/>
      </w:rPr>
      <w:t xml:space="preserve"> 2014</w:t>
    </w:r>
  </w:p>
  <w:p w14:paraId="60876ED3" w14:textId="46B37562" w:rsidR="00B1560C" w:rsidRPr="00B1560C" w:rsidRDefault="0015736B">
    <w:pPr>
      <w:pStyle w:val="Pieddepage"/>
      <w:rPr>
        <w:sz w:val="18"/>
      </w:rPr>
    </w:pPr>
    <w:r>
      <w:rPr>
        <w:sz w:val="18"/>
      </w:rPr>
      <w:tab/>
    </w:r>
    <w:r>
      <w:rPr>
        <w:sz w:val="18"/>
      </w:rPr>
      <w:tab/>
      <w:t xml:space="preserve">Mis à jour </w:t>
    </w:r>
    <w:r w:rsidR="00B1560C">
      <w:rPr>
        <w:sz w:val="18"/>
      </w:rPr>
      <w:t>juil.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361" w14:textId="77777777" w:rsidR="00064A23" w:rsidRDefault="00064A23" w:rsidP="000F4A1B">
      <w:pPr>
        <w:spacing w:after="0" w:line="240" w:lineRule="auto"/>
      </w:pPr>
      <w:r>
        <w:separator/>
      </w:r>
    </w:p>
  </w:footnote>
  <w:footnote w:type="continuationSeparator" w:id="0">
    <w:p w14:paraId="548C1F14" w14:textId="77777777" w:rsidR="00064A23" w:rsidRDefault="00064A23" w:rsidP="000F4A1B">
      <w:pPr>
        <w:spacing w:after="0" w:line="240" w:lineRule="auto"/>
      </w:pPr>
      <w:r>
        <w:continuationSeparator/>
      </w:r>
    </w:p>
  </w:footnote>
  <w:footnote w:id="1">
    <w:p w14:paraId="0326A36E" w14:textId="12E1B91C" w:rsidR="009E7C62" w:rsidRDefault="009E7C62">
      <w:pPr>
        <w:pStyle w:val="Notedebasdepage"/>
      </w:pPr>
      <w:r>
        <w:rPr>
          <w:rStyle w:val="Appelnotedebasdep"/>
        </w:rPr>
        <w:footnoteRef/>
      </w:r>
      <w:r>
        <w:t xml:space="preserve"> Mauvais état de l’original (fragilisé par les moisissures).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4DC0" w14:textId="77777777" w:rsidR="00DE2FD7" w:rsidRDefault="00DE2FD7" w:rsidP="0015736B">
    <w:pPr>
      <w:tabs>
        <w:tab w:val="left" w:pos="5954"/>
      </w:tabs>
      <w:spacing w:after="0" w:line="240" w:lineRule="auto"/>
      <w:rPr>
        <w:b/>
        <w:sz w:val="16"/>
        <w:szCs w:val="28"/>
      </w:rPr>
    </w:pPr>
    <w:r>
      <w:rPr>
        <w:b/>
        <w:sz w:val="18"/>
        <w:szCs w:val="28"/>
      </w:rPr>
      <w:t xml:space="preserve">Diocèse de Besançon - Archives Historiques                          </w:t>
    </w:r>
    <w:r w:rsidR="00783219">
      <w:rPr>
        <w:b/>
        <w:sz w:val="18"/>
        <w:szCs w:val="28"/>
      </w:rPr>
      <w:t xml:space="preserve">                    </w:t>
    </w:r>
    <w:r>
      <w:rPr>
        <w:b/>
        <w:sz w:val="18"/>
        <w:szCs w:val="28"/>
      </w:rPr>
      <w:t xml:space="preserve"> </w:t>
    </w:r>
    <w:r w:rsidR="00783219">
      <w:rPr>
        <w:b/>
        <w:sz w:val="18"/>
        <w:szCs w:val="28"/>
      </w:rPr>
      <w:t xml:space="preserve">          </w:t>
    </w:r>
    <w:r w:rsidR="0015736B">
      <w:rPr>
        <w:b/>
        <w:sz w:val="18"/>
        <w:szCs w:val="28"/>
      </w:rPr>
      <w:tab/>
    </w:r>
    <w:r w:rsidR="00783219">
      <w:rPr>
        <w:b/>
        <w:sz w:val="18"/>
        <w:szCs w:val="28"/>
      </w:rPr>
      <w:t xml:space="preserve"> </w:t>
    </w:r>
    <w:r w:rsidRPr="0001461E">
      <w:rPr>
        <w:b/>
        <w:sz w:val="16"/>
        <w:szCs w:val="28"/>
      </w:rPr>
      <w:t xml:space="preserve">Archives </w:t>
    </w:r>
    <w:r>
      <w:rPr>
        <w:b/>
        <w:sz w:val="16"/>
        <w:szCs w:val="28"/>
      </w:rPr>
      <w:t xml:space="preserve">remises  </w:t>
    </w:r>
    <w:r w:rsidR="00E9389C">
      <w:rPr>
        <w:b/>
        <w:sz w:val="16"/>
        <w:szCs w:val="28"/>
      </w:rPr>
      <w:t xml:space="preserve">par l’abbé Maurice </w:t>
    </w:r>
    <w:proofErr w:type="spellStart"/>
    <w:r w:rsidR="00E9389C">
      <w:rPr>
        <w:b/>
        <w:sz w:val="16"/>
        <w:szCs w:val="28"/>
      </w:rPr>
      <w:t>Bez</w:t>
    </w:r>
    <w:proofErr w:type="spellEnd"/>
  </w:p>
  <w:p w14:paraId="3D20766C" w14:textId="77777777" w:rsidR="00DE2FD7" w:rsidRDefault="0015736B" w:rsidP="0015736B">
    <w:pPr>
      <w:tabs>
        <w:tab w:val="left" w:pos="5954"/>
      </w:tabs>
      <w:spacing w:after="0" w:line="240" w:lineRule="auto"/>
      <w:rPr>
        <w:b/>
        <w:sz w:val="16"/>
        <w:szCs w:val="28"/>
      </w:rPr>
    </w:pPr>
    <w:r>
      <w:rPr>
        <w:b/>
        <w:sz w:val="16"/>
        <w:szCs w:val="28"/>
      </w:rPr>
      <w:tab/>
      <w:t xml:space="preserve"> </w:t>
    </w:r>
    <w:r w:rsidR="00DE2FD7">
      <w:rPr>
        <w:b/>
        <w:sz w:val="16"/>
        <w:szCs w:val="28"/>
      </w:rPr>
      <w:t xml:space="preserve">Pour l’Unité Pastorale </w:t>
    </w:r>
    <w:r w:rsidR="00E9389C">
      <w:rPr>
        <w:b/>
        <w:sz w:val="16"/>
        <w:szCs w:val="28"/>
      </w:rPr>
      <w:t xml:space="preserve">de </w:t>
    </w:r>
    <w:r w:rsidR="005E21A5">
      <w:rPr>
        <w:b/>
        <w:sz w:val="16"/>
        <w:szCs w:val="28"/>
      </w:rPr>
      <w:t>Beaupré</w:t>
    </w:r>
  </w:p>
  <w:p w14:paraId="216BE581" w14:textId="77777777" w:rsidR="00DE2FD7" w:rsidRDefault="00DE2FD7" w:rsidP="0015736B">
    <w:pPr>
      <w:spacing w:after="0" w:line="240" w:lineRule="auto"/>
    </w:pPr>
    <w:r>
      <w:rPr>
        <w:b/>
        <w:sz w:val="16"/>
        <w:szCs w:val="28"/>
      </w:rPr>
      <w:t xml:space="preserve">                                                                                                                                                          </w:t>
    </w:r>
    <w:r w:rsidR="0015736B">
      <w:rPr>
        <w:b/>
        <w:sz w:val="16"/>
        <w:szCs w:val="28"/>
      </w:rPr>
      <w:t xml:space="preserve"> </w:t>
    </w:r>
    <w:r w:rsidR="0015736B">
      <w:rPr>
        <w:b/>
        <w:sz w:val="16"/>
        <w:szCs w:val="28"/>
      </w:rPr>
      <w:tab/>
      <w:t xml:space="preserve">        </w:t>
    </w:r>
    <w:r>
      <w:rPr>
        <w:b/>
        <w:sz w:val="16"/>
        <w:szCs w:val="28"/>
      </w:rPr>
      <w:t xml:space="preserve"> </w:t>
    </w:r>
    <w:proofErr w:type="gramStart"/>
    <w:r>
      <w:rPr>
        <w:b/>
        <w:sz w:val="16"/>
        <w:szCs w:val="28"/>
      </w:rPr>
      <w:t>aux</w:t>
    </w:r>
    <w:proofErr w:type="gramEnd"/>
    <w:r>
      <w:rPr>
        <w:b/>
        <w:sz w:val="16"/>
        <w:szCs w:val="28"/>
      </w:rPr>
      <w:t xml:space="preserve"> Archives diocésaines le </w:t>
    </w:r>
    <w:r w:rsidR="005E21A5">
      <w:rPr>
        <w:b/>
        <w:sz w:val="16"/>
        <w:szCs w:val="28"/>
      </w:rPr>
      <w:t>12 juin 2012</w:t>
    </w:r>
  </w:p>
  <w:p w14:paraId="4350384A" w14:textId="77777777" w:rsidR="00DE2FD7" w:rsidRDefault="00DE2FD7" w:rsidP="000F4A1B">
    <w:pPr>
      <w:pStyle w:val="En-tte"/>
    </w:pPr>
  </w:p>
  <w:p w14:paraId="778C5216" w14:textId="77777777" w:rsidR="00DE2FD7" w:rsidRDefault="00DE2FD7">
    <w:pPr>
      <w:pStyle w:val="En-tte"/>
    </w:pPr>
  </w:p>
  <w:p w14:paraId="5D3602B6" w14:textId="77777777" w:rsidR="00DE2FD7" w:rsidRDefault="00000000" w:rsidP="00083833">
    <w:pPr>
      <w:tabs>
        <w:tab w:val="left" w:pos="5103"/>
      </w:tabs>
      <w:spacing w:after="0" w:line="240" w:lineRule="auto"/>
    </w:pPr>
    <w:sdt>
      <w:sdtPr>
        <w:rPr>
          <w:b/>
          <w:sz w:val="18"/>
          <w:szCs w:val="28"/>
        </w:rPr>
        <w:id w:val="1537461040"/>
        <w:docPartObj>
          <w:docPartGallery w:val="Page Numbers (Margins)"/>
          <w:docPartUnique/>
        </w:docPartObj>
      </w:sdtPr>
      <w:sdtContent>
        <w:r w:rsidR="00DE2FD7">
          <w:rPr>
            <w:b/>
            <w:noProof/>
            <w:sz w:val="1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44FF82C" wp14:editId="1AF08C9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7550" cy="329565"/>
                  <wp:effectExtent l="1905" t="0" r="635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D5C39" w14:textId="77777777" w:rsidR="00DE2FD7" w:rsidRDefault="00DE2FD7" w:rsidP="0008383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F2AE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4FF82C" id="Rectangle 2" o:spid="_x0000_s1026" style="position:absolute;margin-left:5.3pt;margin-top:0;width:56.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D8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dr1cr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" o:allowincell="f" stroked="f">
                  <v:textbox>
                    <w:txbxContent>
                      <w:p w14:paraId="3F7D5C39" w14:textId="77777777" w:rsidR="00DE2FD7" w:rsidRDefault="00DE2FD7" w:rsidP="0008383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F2AE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rPr>
          <w:b/>
          <w:sz w:val="18"/>
          <w:szCs w:val="28"/>
        </w:rPr>
        <w:id w:val="11826392"/>
        <w:docPartObj>
          <w:docPartGallery w:val="Page Numbers (Margins)"/>
          <w:docPartUnique/>
        </w:docPartObj>
      </w:sdtPr>
      <w:sdtContent>
        <w:r w:rsidR="00DE2FD7">
          <w:rPr>
            <w:b/>
            <w:noProof/>
            <w:sz w:val="1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4E908B" wp14:editId="760BD87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7550" cy="329565"/>
                  <wp:effectExtent l="1905" t="0" r="63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755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70CC1" w14:textId="77777777" w:rsidR="00DE2FD7" w:rsidRDefault="00DE2FD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F2AE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4E908B" id="Rectangle 1" o:spid="_x0000_s1027" style="position:absolute;margin-left:5.3pt;margin-top:0;width:56.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ui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zn69WK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" o:allowincell="f" stroked="f">
                  <v:textbox>
                    <w:txbxContent>
                      <w:p w14:paraId="2A770CC1" w14:textId="77777777" w:rsidR="00DE2FD7" w:rsidRDefault="00DE2FD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F2AEB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00E26D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509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1B"/>
    <w:rsid w:val="0000043F"/>
    <w:rsid w:val="00001CB6"/>
    <w:rsid w:val="000113CB"/>
    <w:rsid w:val="0001205F"/>
    <w:rsid w:val="000121B9"/>
    <w:rsid w:val="0001290C"/>
    <w:rsid w:val="0001313B"/>
    <w:rsid w:val="00015324"/>
    <w:rsid w:val="0001540F"/>
    <w:rsid w:val="00022275"/>
    <w:rsid w:val="00023E69"/>
    <w:rsid w:val="00025CE0"/>
    <w:rsid w:val="000337FA"/>
    <w:rsid w:val="00041437"/>
    <w:rsid w:val="00050DCF"/>
    <w:rsid w:val="0005174F"/>
    <w:rsid w:val="00054715"/>
    <w:rsid w:val="00062D57"/>
    <w:rsid w:val="00064A23"/>
    <w:rsid w:val="0007007F"/>
    <w:rsid w:val="0007034A"/>
    <w:rsid w:val="00071C8D"/>
    <w:rsid w:val="00081F9C"/>
    <w:rsid w:val="00083833"/>
    <w:rsid w:val="0008652A"/>
    <w:rsid w:val="00086F62"/>
    <w:rsid w:val="00087327"/>
    <w:rsid w:val="0009049F"/>
    <w:rsid w:val="00090FEE"/>
    <w:rsid w:val="00092313"/>
    <w:rsid w:val="0009241D"/>
    <w:rsid w:val="000976B3"/>
    <w:rsid w:val="000A1867"/>
    <w:rsid w:val="000A6C8B"/>
    <w:rsid w:val="000A7268"/>
    <w:rsid w:val="000A7E2E"/>
    <w:rsid w:val="000B0FB9"/>
    <w:rsid w:val="000B4AE9"/>
    <w:rsid w:val="000C058D"/>
    <w:rsid w:val="000C05E6"/>
    <w:rsid w:val="000C1D34"/>
    <w:rsid w:val="000C3ACF"/>
    <w:rsid w:val="000C48FB"/>
    <w:rsid w:val="000C7B30"/>
    <w:rsid w:val="000D15C8"/>
    <w:rsid w:val="000D1EA9"/>
    <w:rsid w:val="000E15DF"/>
    <w:rsid w:val="000E4516"/>
    <w:rsid w:val="000E4E49"/>
    <w:rsid w:val="000E55E4"/>
    <w:rsid w:val="000E5CE6"/>
    <w:rsid w:val="000E653C"/>
    <w:rsid w:val="000F4A1B"/>
    <w:rsid w:val="000F4DEE"/>
    <w:rsid w:val="000F5EDD"/>
    <w:rsid w:val="00100E4E"/>
    <w:rsid w:val="00101788"/>
    <w:rsid w:val="0010377A"/>
    <w:rsid w:val="001062F1"/>
    <w:rsid w:val="00107F0E"/>
    <w:rsid w:val="001103C9"/>
    <w:rsid w:val="00111760"/>
    <w:rsid w:val="0012116A"/>
    <w:rsid w:val="00125ACF"/>
    <w:rsid w:val="001270A0"/>
    <w:rsid w:val="00137157"/>
    <w:rsid w:val="00145C66"/>
    <w:rsid w:val="0014780F"/>
    <w:rsid w:val="0015736B"/>
    <w:rsid w:val="00157943"/>
    <w:rsid w:val="00160980"/>
    <w:rsid w:val="00164775"/>
    <w:rsid w:val="00176586"/>
    <w:rsid w:val="001770EF"/>
    <w:rsid w:val="00185147"/>
    <w:rsid w:val="00186DEE"/>
    <w:rsid w:val="00187BE5"/>
    <w:rsid w:val="0019391D"/>
    <w:rsid w:val="00194CD5"/>
    <w:rsid w:val="001A18D7"/>
    <w:rsid w:val="001A1D97"/>
    <w:rsid w:val="001B17C6"/>
    <w:rsid w:val="001B23C7"/>
    <w:rsid w:val="001C00C9"/>
    <w:rsid w:val="001C2BC4"/>
    <w:rsid w:val="001C2F8A"/>
    <w:rsid w:val="001D0110"/>
    <w:rsid w:val="001D01EB"/>
    <w:rsid w:val="001D354D"/>
    <w:rsid w:val="001D3740"/>
    <w:rsid w:val="001D5901"/>
    <w:rsid w:val="001E0F58"/>
    <w:rsid w:val="001E1A0F"/>
    <w:rsid w:val="001E2468"/>
    <w:rsid w:val="001E3B21"/>
    <w:rsid w:val="001E5C2B"/>
    <w:rsid w:val="001F038B"/>
    <w:rsid w:val="001F1709"/>
    <w:rsid w:val="001F35BF"/>
    <w:rsid w:val="00201543"/>
    <w:rsid w:val="00201802"/>
    <w:rsid w:val="00201DCE"/>
    <w:rsid w:val="002041CE"/>
    <w:rsid w:val="00206208"/>
    <w:rsid w:val="00207EB4"/>
    <w:rsid w:val="002157FB"/>
    <w:rsid w:val="00215864"/>
    <w:rsid w:val="00225802"/>
    <w:rsid w:val="00230C94"/>
    <w:rsid w:val="002311D0"/>
    <w:rsid w:val="00231EF3"/>
    <w:rsid w:val="00232AF8"/>
    <w:rsid w:val="00236570"/>
    <w:rsid w:val="00240E69"/>
    <w:rsid w:val="00244F3E"/>
    <w:rsid w:val="0024684E"/>
    <w:rsid w:val="00250C78"/>
    <w:rsid w:val="00254627"/>
    <w:rsid w:val="0026107A"/>
    <w:rsid w:val="00263A5C"/>
    <w:rsid w:val="00263D66"/>
    <w:rsid w:val="0026683D"/>
    <w:rsid w:val="00267EF8"/>
    <w:rsid w:val="00270711"/>
    <w:rsid w:val="002732D1"/>
    <w:rsid w:val="00277E02"/>
    <w:rsid w:val="0028233D"/>
    <w:rsid w:val="0028517C"/>
    <w:rsid w:val="002878A0"/>
    <w:rsid w:val="00287B04"/>
    <w:rsid w:val="002909A4"/>
    <w:rsid w:val="00291B3E"/>
    <w:rsid w:val="002A2327"/>
    <w:rsid w:val="002A3E6F"/>
    <w:rsid w:val="002A5C17"/>
    <w:rsid w:val="002A7BEA"/>
    <w:rsid w:val="002B3696"/>
    <w:rsid w:val="002B3F17"/>
    <w:rsid w:val="002B57AB"/>
    <w:rsid w:val="002C1498"/>
    <w:rsid w:val="002C16DD"/>
    <w:rsid w:val="002C6893"/>
    <w:rsid w:val="002C7C46"/>
    <w:rsid w:val="002D44CC"/>
    <w:rsid w:val="002D5682"/>
    <w:rsid w:val="002D6395"/>
    <w:rsid w:val="002E0915"/>
    <w:rsid w:val="002E1C8E"/>
    <w:rsid w:val="002E29D1"/>
    <w:rsid w:val="002E35E7"/>
    <w:rsid w:val="002E3D8B"/>
    <w:rsid w:val="002E53AA"/>
    <w:rsid w:val="002E5995"/>
    <w:rsid w:val="002E5EBF"/>
    <w:rsid w:val="002F1B05"/>
    <w:rsid w:val="002F1BC2"/>
    <w:rsid w:val="002F3164"/>
    <w:rsid w:val="003009BC"/>
    <w:rsid w:val="00301376"/>
    <w:rsid w:val="00302E00"/>
    <w:rsid w:val="0030335C"/>
    <w:rsid w:val="00303E45"/>
    <w:rsid w:val="0031188A"/>
    <w:rsid w:val="00317EA6"/>
    <w:rsid w:val="00320B07"/>
    <w:rsid w:val="0032403A"/>
    <w:rsid w:val="00333734"/>
    <w:rsid w:val="00336643"/>
    <w:rsid w:val="00336A28"/>
    <w:rsid w:val="00337D27"/>
    <w:rsid w:val="00345B2E"/>
    <w:rsid w:val="00350FD8"/>
    <w:rsid w:val="00351E0B"/>
    <w:rsid w:val="0035510F"/>
    <w:rsid w:val="00355149"/>
    <w:rsid w:val="003551B5"/>
    <w:rsid w:val="0035654F"/>
    <w:rsid w:val="0035741E"/>
    <w:rsid w:val="0036018C"/>
    <w:rsid w:val="003621A2"/>
    <w:rsid w:val="00362F94"/>
    <w:rsid w:val="00365952"/>
    <w:rsid w:val="00370918"/>
    <w:rsid w:val="00372F32"/>
    <w:rsid w:val="003736F4"/>
    <w:rsid w:val="0037727F"/>
    <w:rsid w:val="003775B7"/>
    <w:rsid w:val="003817EC"/>
    <w:rsid w:val="00384482"/>
    <w:rsid w:val="00385C97"/>
    <w:rsid w:val="0038678A"/>
    <w:rsid w:val="00386F49"/>
    <w:rsid w:val="00392C09"/>
    <w:rsid w:val="00397CB4"/>
    <w:rsid w:val="003A0895"/>
    <w:rsid w:val="003A1317"/>
    <w:rsid w:val="003A4208"/>
    <w:rsid w:val="003A64C1"/>
    <w:rsid w:val="003B3BBC"/>
    <w:rsid w:val="003B6507"/>
    <w:rsid w:val="003C006C"/>
    <w:rsid w:val="003C0CE3"/>
    <w:rsid w:val="003C227C"/>
    <w:rsid w:val="003C298F"/>
    <w:rsid w:val="003C37DA"/>
    <w:rsid w:val="003C6439"/>
    <w:rsid w:val="003D141D"/>
    <w:rsid w:val="003D2058"/>
    <w:rsid w:val="003D596D"/>
    <w:rsid w:val="003E25AD"/>
    <w:rsid w:val="003E3563"/>
    <w:rsid w:val="003E4247"/>
    <w:rsid w:val="003E5DC2"/>
    <w:rsid w:val="003E5E20"/>
    <w:rsid w:val="003F3EB3"/>
    <w:rsid w:val="003F4C9A"/>
    <w:rsid w:val="003F5495"/>
    <w:rsid w:val="00401044"/>
    <w:rsid w:val="004016F1"/>
    <w:rsid w:val="00404363"/>
    <w:rsid w:val="00405378"/>
    <w:rsid w:val="00405801"/>
    <w:rsid w:val="00411D8A"/>
    <w:rsid w:val="00412448"/>
    <w:rsid w:val="004150BF"/>
    <w:rsid w:val="00425E1D"/>
    <w:rsid w:val="00432370"/>
    <w:rsid w:val="004334D0"/>
    <w:rsid w:val="00433F0D"/>
    <w:rsid w:val="004346A3"/>
    <w:rsid w:val="00436318"/>
    <w:rsid w:val="004371CA"/>
    <w:rsid w:val="004411FF"/>
    <w:rsid w:val="004425BB"/>
    <w:rsid w:val="00444EF2"/>
    <w:rsid w:val="00445890"/>
    <w:rsid w:val="00452EF4"/>
    <w:rsid w:val="004564FD"/>
    <w:rsid w:val="00463742"/>
    <w:rsid w:val="00464C26"/>
    <w:rsid w:val="00475E95"/>
    <w:rsid w:val="0047684A"/>
    <w:rsid w:val="004810D9"/>
    <w:rsid w:val="004825D3"/>
    <w:rsid w:val="00484721"/>
    <w:rsid w:val="00487388"/>
    <w:rsid w:val="004923D0"/>
    <w:rsid w:val="004950B4"/>
    <w:rsid w:val="004A1D70"/>
    <w:rsid w:val="004A5A85"/>
    <w:rsid w:val="004A5AEF"/>
    <w:rsid w:val="004A72A1"/>
    <w:rsid w:val="004B04CE"/>
    <w:rsid w:val="004B180E"/>
    <w:rsid w:val="004B33E1"/>
    <w:rsid w:val="004B3AF3"/>
    <w:rsid w:val="004B6653"/>
    <w:rsid w:val="004B6DBA"/>
    <w:rsid w:val="004C3BE5"/>
    <w:rsid w:val="004D0407"/>
    <w:rsid w:val="004D1317"/>
    <w:rsid w:val="004D5202"/>
    <w:rsid w:val="004D5B8E"/>
    <w:rsid w:val="004D765F"/>
    <w:rsid w:val="004E4DC9"/>
    <w:rsid w:val="004F0863"/>
    <w:rsid w:val="004F11DB"/>
    <w:rsid w:val="004F2AEB"/>
    <w:rsid w:val="004F5BEF"/>
    <w:rsid w:val="004F782E"/>
    <w:rsid w:val="005028B0"/>
    <w:rsid w:val="00503C07"/>
    <w:rsid w:val="005046DA"/>
    <w:rsid w:val="00506E17"/>
    <w:rsid w:val="005075EB"/>
    <w:rsid w:val="005128D6"/>
    <w:rsid w:val="0052121E"/>
    <w:rsid w:val="00527994"/>
    <w:rsid w:val="005279B0"/>
    <w:rsid w:val="005312B3"/>
    <w:rsid w:val="0053263B"/>
    <w:rsid w:val="00534347"/>
    <w:rsid w:val="005361A2"/>
    <w:rsid w:val="00537479"/>
    <w:rsid w:val="00544778"/>
    <w:rsid w:val="005448DA"/>
    <w:rsid w:val="005537F7"/>
    <w:rsid w:val="005541CB"/>
    <w:rsid w:val="00554702"/>
    <w:rsid w:val="005548C8"/>
    <w:rsid w:val="00557A0A"/>
    <w:rsid w:val="00561F52"/>
    <w:rsid w:val="00563A87"/>
    <w:rsid w:val="005670D1"/>
    <w:rsid w:val="005726F8"/>
    <w:rsid w:val="00575DCF"/>
    <w:rsid w:val="005775B8"/>
    <w:rsid w:val="005824C9"/>
    <w:rsid w:val="00585788"/>
    <w:rsid w:val="00593AEB"/>
    <w:rsid w:val="005A107C"/>
    <w:rsid w:val="005A1760"/>
    <w:rsid w:val="005A1FFC"/>
    <w:rsid w:val="005A33E2"/>
    <w:rsid w:val="005A4CC7"/>
    <w:rsid w:val="005A6CA9"/>
    <w:rsid w:val="005A6E30"/>
    <w:rsid w:val="005A7BFB"/>
    <w:rsid w:val="005B4CA9"/>
    <w:rsid w:val="005B6287"/>
    <w:rsid w:val="005B646B"/>
    <w:rsid w:val="005C1541"/>
    <w:rsid w:val="005D23E3"/>
    <w:rsid w:val="005D296E"/>
    <w:rsid w:val="005D6FB3"/>
    <w:rsid w:val="005D7180"/>
    <w:rsid w:val="005E0D1F"/>
    <w:rsid w:val="005E14D7"/>
    <w:rsid w:val="005E21A5"/>
    <w:rsid w:val="005E23D2"/>
    <w:rsid w:val="005E3D77"/>
    <w:rsid w:val="005E5FC5"/>
    <w:rsid w:val="005F378B"/>
    <w:rsid w:val="005F5EDC"/>
    <w:rsid w:val="005F7226"/>
    <w:rsid w:val="006037CD"/>
    <w:rsid w:val="00610798"/>
    <w:rsid w:val="00615A77"/>
    <w:rsid w:val="006162DB"/>
    <w:rsid w:val="00617EAA"/>
    <w:rsid w:val="0062006D"/>
    <w:rsid w:val="00620EFE"/>
    <w:rsid w:val="00622CA1"/>
    <w:rsid w:val="00625DD3"/>
    <w:rsid w:val="00625E61"/>
    <w:rsid w:val="00627774"/>
    <w:rsid w:val="0063132B"/>
    <w:rsid w:val="00631E54"/>
    <w:rsid w:val="00636A7B"/>
    <w:rsid w:val="006436B0"/>
    <w:rsid w:val="00646241"/>
    <w:rsid w:val="0064626A"/>
    <w:rsid w:val="00647C9B"/>
    <w:rsid w:val="00651661"/>
    <w:rsid w:val="00654D07"/>
    <w:rsid w:val="00665B01"/>
    <w:rsid w:val="0066737E"/>
    <w:rsid w:val="00672E5E"/>
    <w:rsid w:val="00674D82"/>
    <w:rsid w:val="0067794D"/>
    <w:rsid w:val="00677B54"/>
    <w:rsid w:val="006819F1"/>
    <w:rsid w:val="0068382F"/>
    <w:rsid w:val="00686848"/>
    <w:rsid w:val="006942D2"/>
    <w:rsid w:val="006A65E5"/>
    <w:rsid w:val="006B1077"/>
    <w:rsid w:val="006B1A1E"/>
    <w:rsid w:val="006B4913"/>
    <w:rsid w:val="006B706A"/>
    <w:rsid w:val="006B74D1"/>
    <w:rsid w:val="006C0AFA"/>
    <w:rsid w:val="006C1A08"/>
    <w:rsid w:val="006C42A3"/>
    <w:rsid w:val="006C7BD7"/>
    <w:rsid w:val="006D0EF9"/>
    <w:rsid w:val="006D1AE8"/>
    <w:rsid w:val="006E2BD8"/>
    <w:rsid w:val="006E317B"/>
    <w:rsid w:val="006F1EDE"/>
    <w:rsid w:val="006F53FB"/>
    <w:rsid w:val="006F59FF"/>
    <w:rsid w:val="00701FA7"/>
    <w:rsid w:val="0070381D"/>
    <w:rsid w:val="00706C43"/>
    <w:rsid w:val="00707455"/>
    <w:rsid w:val="00710350"/>
    <w:rsid w:val="00712231"/>
    <w:rsid w:val="007159EA"/>
    <w:rsid w:val="00726CF4"/>
    <w:rsid w:val="007307C6"/>
    <w:rsid w:val="00733C73"/>
    <w:rsid w:val="0073665C"/>
    <w:rsid w:val="00740678"/>
    <w:rsid w:val="007437F1"/>
    <w:rsid w:val="00744DC1"/>
    <w:rsid w:val="0075183F"/>
    <w:rsid w:val="0075561E"/>
    <w:rsid w:val="00762090"/>
    <w:rsid w:val="00771A82"/>
    <w:rsid w:val="00771B6B"/>
    <w:rsid w:val="007721F5"/>
    <w:rsid w:val="00783219"/>
    <w:rsid w:val="007859A9"/>
    <w:rsid w:val="0078684E"/>
    <w:rsid w:val="00787F3B"/>
    <w:rsid w:val="00790823"/>
    <w:rsid w:val="007920FC"/>
    <w:rsid w:val="00792B94"/>
    <w:rsid w:val="007A539B"/>
    <w:rsid w:val="007A7F53"/>
    <w:rsid w:val="007B018C"/>
    <w:rsid w:val="007B1A67"/>
    <w:rsid w:val="007B3717"/>
    <w:rsid w:val="007C07D8"/>
    <w:rsid w:val="007D3967"/>
    <w:rsid w:val="007E1AF3"/>
    <w:rsid w:val="007E3D4C"/>
    <w:rsid w:val="007E715E"/>
    <w:rsid w:val="007E7B1C"/>
    <w:rsid w:val="007F09FA"/>
    <w:rsid w:val="007F1EA1"/>
    <w:rsid w:val="007F3FDF"/>
    <w:rsid w:val="007F4FBB"/>
    <w:rsid w:val="007F5876"/>
    <w:rsid w:val="007F70AC"/>
    <w:rsid w:val="007F77E3"/>
    <w:rsid w:val="008074A3"/>
    <w:rsid w:val="0081446E"/>
    <w:rsid w:val="008152E9"/>
    <w:rsid w:val="0081586F"/>
    <w:rsid w:val="008175AE"/>
    <w:rsid w:val="00823206"/>
    <w:rsid w:val="008271D7"/>
    <w:rsid w:val="00827386"/>
    <w:rsid w:val="00832CBE"/>
    <w:rsid w:val="00833230"/>
    <w:rsid w:val="00834E0F"/>
    <w:rsid w:val="008358C9"/>
    <w:rsid w:val="008437A8"/>
    <w:rsid w:val="00843B3C"/>
    <w:rsid w:val="00843E2E"/>
    <w:rsid w:val="00843FDA"/>
    <w:rsid w:val="0084624C"/>
    <w:rsid w:val="00847A84"/>
    <w:rsid w:val="00851C92"/>
    <w:rsid w:val="00852051"/>
    <w:rsid w:val="0085423E"/>
    <w:rsid w:val="00855491"/>
    <w:rsid w:val="008571D3"/>
    <w:rsid w:val="0086109A"/>
    <w:rsid w:val="00862A84"/>
    <w:rsid w:val="00865467"/>
    <w:rsid w:val="00867C3F"/>
    <w:rsid w:val="00870371"/>
    <w:rsid w:val="008738F3"/>
    <w:rsid w:val="0087514A"/>
    <w:rsid w:val="00877D91"/>
    <w:rsid w:val="00884E69"/>
    <w:rsid w:val="00885895"/>
    <w:rsid w:val="00890C75"/>
    <w:rsid w:val="008923E4"/>
    <w:rsid w:val="0089291A"/>
    <w:rsid w:val="00893F5A"/>
    <w:rsid w:val="00896AE7"/>
    <w:rsid w:val="008A1BDA"/>
    <w:rsid w:val="008B1F4B"/>
    <w:rsid w:val="008B30A4"/>
    <w:rsid w:val="008B352C"/>
    <w:rsid w:val="008B56CB"/>
    <w:rsid w:val="008D0EA4"/>
    <w:rsid w:val="008D4A77"/>
    <w:rsid w:val="008D4B05"/>
    <w:rsid w:val="008D74BD"/>
    <w:rsid w:val="008E20C7"/>
    <w:rsid w:val="008E60A0"/>
    <w:rsid w:val="008F2363"/>
    <w:rsid w:val="008F51F3"/>
    <w:rsid w:val="008F75DD"/>
    <w:rsid w:val="008F7E43"/>
    <w:rsid w:val="009017AB"/>
    <w:rsid w:val="00902E81"/>
    <w:rsid w:val="0090707F"/>
    <w:rsid w:val="00907BDE"/>
    <w:rsid w:val="00910A92"/>
    <w:rsid w:val="00911EBB"/>
    <w:rsid w:val="00912C9C"/>
    <w:rsid w:val="0091419F"/>
    <w:rsid w:val="009166AF"/>
    <w:rsid w:val="00923815"/>
    <w:rsid w:val="009260FE"/>
    <w:rsid w:val="009275CE"/>
    <w:rsid w:val="00933286"/>
    <w:rsid w:val="00933CAD"/>
    <w:rsid w:val="009344D1"/>
    <w:rsid w:val="00935F2C"/>
    <w:rsid w:val="00955098"/>
    <w:rsid w:val="00960E00"/>
    <w:rsid w:val="009610AD"/>
    <w:rsid w:val="009614BE"/>
    <w:rsid w:val="00971B71"/>
    <w:rsid w:val="00973E26"/>
    <w:rsid w:val="00982D9A"/>
    <w:rsid w:val="009914C2"/>
    <w:rsid w:val="00995423"/>
    <w:rsid w:val="0099695C"/>
    <w:rsid w:val="009A1DA2"/>
    <w:rsid w:val="009A43CF"/>
    <w:rsid w:val="009B3A12"/>
    <w:rsid w:val="009C12BB"/>
    <w:rsid w:val="009C2CFD"/>
    <w:rsid w:val="009C7518"/>
    <w:rsid w:val="009D060E"/>
    <w:rsid w:val="009E117F"/>
    <w:rsid w:val="009E189C"/>
    <w:rsid w:val="009E51FD"/>
    <w:rsid w:val="009E6889"/>
    <w:rsid w:val="009E7C62"/>
    <w:rsid w:val="00A01050"/>
    <w:rsid w:val="00A0679F"/>
    <w:rsid w:val="00A135B0"/>
    <w:rsid w:val="00A1444D"/>
    <w:rsid w:val="00A22123"/>
    <w:rsid w:val="00A22956"/>
    <w:rsid w:val="00A23DC4"/>
    <w:rsid w:val="00A23E3F"/>
    <w:rsid w:val="00A258E4"/>
    <w:rsid w:val="00A2634A"/>
    <w:rsid w:val="00A26C69"/>
    <w:rsid w:val="00A324D6"/>
    <w:rsid w:val="00A333C7"/>
    <w:rsid w:val="00A354D0"/>
    <w:rsid w:val="00A36E3D"/>
    <w:rsid w:val="00A37585"/>
    <w:rsid w:val="00A37B70"/>
    <w:rsid w:val="00A40FAF"/>
    <w:rsid w:val="00A414AC"/>
    <w:rsid w:val="00A417AE"/>
    <w:rsid w:val="00A4285A"/>
    <w:rsid w:val="00A454E6"/>
    <w:rsid w:val="00A51BDE"/>
    <w:rsid w:val="00A52AA9"/>
    <w:rsid w:val="00A52DE2"/>
    <w:rsid w:val="00A54B60"/>
    <w:rsid w:val="00A55918"/>
    <w:rsid w:val="00A55CAF"/>
    <w:rsid w:val="00A56B40"/>
    <w:rsid w:val="00A61306"/>
    <w:rsid w:val="00A62E10"/>
    <w:rsid w:val="00A667A5"/>
    <w:rsid w:val="00A719EC"/>
    <w:rsid w:val="00A743C8"/>
    <w:rsid w:val="00A82B04"/>
    <w:rsid w:val="00A84E0F"/>
    <w:rsid w:val="00A85E68"/>
    <w:rsid w:val="00A9082B"/>
    <w:rsid w:val="00A91E2C"/>
    <w:rsid w:val="00A92728"/>
    <w:rsid w:val="00A940E0"/>
    <w:rsid w:val="00A95924"/>
    <w:rsid w:val="00A97684"/>
    <w:rsid w:val="00A97D37"/>
    <w:rsid w:val="00AA04BC"/>
    <w:rsid w:val="00AA60F5"/>
    <w:rsid w:val="00AA7D8E"/>
    <w:rsid w:val="00AB211E"/>
    <w:rsid w:val="00AB3369"/>
    <w:rsid w:val="00AB4654"/>
    <w:rsid w:val="00AC05D1"/>
    <w:rsid w:val="00AC1DDF"/>
    <w:rsid w:val="00AC6E5E"/>
    <w:rsid w:val="00AC733C"/>
    <w:rsid w:val="00AD269A"/>
    <w:rsid w:val="00AD29BE"/>
    <w:rsid w:val="00AE3B26"/>
    <w:rsid w:val="00AF4A85"/>
    <w:rsid w:val="00AF6F8B"/>
    <w:rsid w:val="00AF78A2"/>
    <w:rsid w:val="00B01A60"/>
    <w:rsid w:val="00B01B30"/>
    <w:rsid w:val="00B037D5"/>
    <w:rsid w:val="00B04EA9"/>
    <w:rsid w:val="00B10AEC"/>
    <w:rsid w:val="00B13EAB"/>
    <w:rsid w:val="00B1560C"/>
    <w:rsid w:val="00B15A7B"/>
    <w:rsid w:val="00B16611"/>
    <w:rsid w:val="00B207E5"/>
    <w:rsid w:val="00B21B6A"/>
    <w:rsid w:val="00B26228"/>
    <w:rsid w:val="00B31F37"/>
    <w:rsid w:val="00B42207"/>
    <w:rsid w:val="00B439A2"/>
    <w:rsid w:val="00B50908"/>
    <w:rsid w:val="00B52E00"/>
    <w:rsid w:val="00B54A4A"/>
    <w:rsid w:val="00B54C81"/>
    <w:rsid w:val="00B5505D"/>
    <w:rsid w:val="00B56B68"/>
    <w:rsid w:val="00B56CBA"/>
    <w:rsid w:val="00B61287"/>
    <w:rsid w:val="00B72E83"/>
    <w:rsid w:val="00B745D1"/>
    <w:rsid w:val="00B765B0"/>
    <w:rsid w:val="00B77A63"/>
    <w:rsid w:val="00B81F38"/>
    <w:rsid w:val="00B84B11"/>
    <w:rsid w:val="00B87E7D"/>
    <w:rsid w:val="00B92502"/>
    <w:rsid w:val="00B92DE6"/>
    <w:rsid w:val="00B949DC"/>
    <w:rsid w:val="00B953A3"/>
    <w:rsid w:val="00B96AF5"/>
    <w:rsid w:val="00BA7EFD"/>
    <w:rsid w:val="00BB2632"/>
    <w:rsid w:val="00BB65D0"/>
    <w:rsid w:val="00BC3A31"/>
    <w:rsid w:val="00BC3BCE"/>
    <w:rsid w:val="00BC7FCA"/>
    <w:rsid w:val="00BD0DB0"/>
    <w:rsid w:val="00BD2CF8"/>
    <w:rsid w:val="00BD3610"/>
    <w:rsid w:val="00BD59CA"/>
    <w:rsid w:val="00BE34BB"/>
    <w:rsid w:val="00BE380D"/>
    <w:rsid w:val="00BE4E67"/>
    <w:rsid w:val="00BF3389"/>
    <w:rsid w:val="00C00CCE"/>
    <w:rsid w:val="00C02AFA"/>
    <w:rsid w:val="00C05E1A"/>
    <w:rsid w:val="00C064DE"/>
    <w:rsid w:val="00C07E33"/>
    <w:rsid w:val="00C20E05"/>
    <w:rsid w:val="00C21A68"/>
    <w:rsid w:val="00C2396B"/>
    <w:rsid w:val="00C2570B"/>
    <w:rsid w:val="00C2748C"/>
    <w:rsid w:val="00C3761B"/>
    <w:rsid w:val="00C376DC"/>
    <w:rsid w:val="00C4627E"/>
    <w:rsid w:val="00C4692B"/>
    <w:rsid w:val="00C477EE"/>
    <w:rsid w:val="00C537EB"/>
    <w:rsid w:val="00C556B3"/>
    <w:rsid w:val="00C603B0"/>
    <w:rsid w:val="00C611F9"/>
    <w:rsid w:val="00C754F4"/>
    <w:rsid w:val="00C826BB"/>
    <w:rsid w:val="00C86257"/>
    <w:rsid w:val="00C91F1B"/>
    <w:rsid w:val="00C95F88"/>
    <w:rsid w:val="00CA4A9D"/>
    <w:rsid w:val="00CA50BC"/>
    <w:rsid w:val="00CA641C"/>
    <w:rsid w:val="00CA6785"/>
    <w:rsid w:val="00CB38E7"/>
    <w:rsid w:val="00CB3A3A"/>
    <w:rsid w:val="00CC5C36"/>
    <w:rsid w:val="00CC73C5"/>
    <w:rsid w:val="00CC7439"/>
    <w:rsid w:val="00CD016A"/>
    <w:rsid w:val="00CD0842"/>
    <w:rsid w:val="00CD0C71"/>
    <w:rsid w:val="00CF0628"/>
    <w:rsid w:val="00CF0B99"/>
    <w:rsid w:val="00CF7EB7"/>
    <w:rsid w:val="00D00160"/>
    <w:rsid w:val="00D00772"/>
    <w:rsid w:val="00D01D2E"/>
    <w:rsid w:val="00D06881"/>
    <w:rsid w:val="00D06980"/>
    <w:rsid w:val="00D1461B"/>
    <w:rsid w:val="00D21ABD"/>
    <w:rsid w:val="00D221A5"/>
    <w:rsid w:val="00D23F82"/>
    <w:rsid w:val="00D24387"/>
    <w:rsid w:val="00D35567"/>
    <w:rsid w:val="00D36E8A"/>
    <w:rsid w:val="00D36EA3"/>
    <w:rsid w:val="00D408E9"/>
    <w:rsid w:val="00D42EDD"/>
    <w:rsid w:val="00D436CA"/>
    <w:rsid w:val="00D531C4"/>
    <w:rsid w:val="00D60C98"/>
    <w:rsid w:val="00D6165F"/>
    <w:rsid w:val="00D73504"/>
    <w:rsid w:val="00D75ED5"/>
    <w:rsid w:val="00D8096D"/>
    <w:rsid w:val="00D82AB1"/>
    <w:rsid w:val="00D83A72"/>
    <w:rsid w:val="00D91D85"/>
    <w:rsid w:val="00D92B5D"/>
    <w:rsid w:val="00D9607D"/>
    <w:rsid w:val="00D97193"/>
    <w:rsid w:val="00DA1014"/>
    <w:rsid w:val="00DA606F"/>
    <w:rsid w:val="00DA69A3"/>
    <w:rsid w:val="00DB1DC9"/>
    <w:rsid w:val="00DB5EDB"/>
    <w:rsid w:val="00DC2056"/>
    <w:rsid w:val="00DD0CB3"/>
    <w:rsid w:val="00DD51D8"/>
    <w:rsid w:val="00DD5397"/>
    <w:rsid w:val="00DE0257"/>
    <w:rsid w:val="00DE2FD7"/>
    <w:rsid w:val="00DE67C1"/>
    <w:rsid w:val="00DF2BF6"/>
    <w:rsid w:val="00DF37A1"/>
    <w:rsid w:val="00DF3C44"/>
    <w:rsid w:val="00DF6C9B"/>
    <w:rsid w:val="00DF7112"/>
    <w:rsid w:val="00E002AD"/>
    <w:rsid w:val="00E03A15"/>
    <w:rsid w:val="00E04C84"/>
    <w:rsid w:val="00E07068"/>
    <w:rsid w:val="00E10E67"/>
    <w:rsid w:val="00E115AB"/>
    <w:rsid w:val="00E13F65"/>
    <w:rsid w:val="00E1452E"/>
    <w:rsid w:val="00E1470A"/>
    <w:rsid w:val="00E173E2"/>
    <w:rsid w:val="00E179AF"/>
    <w:rsid w:val="00E17FC9"/>
    <w:rsid w:val="00E21890"/>
    <w:rsid w:val="00E33598"/>
    <w:rsid w:val="00E350DA"/>
    <w:rsid w:val="00E35864"/>
    <w:rsid w:val="00E35BDC"/>
    <w:rsid w:val="00E36D55"/>
    <w:rsid w:val="00E42BC5"/>
    <w:rsid w:val="00E478F4"/>
    <w:rsid w:val="00E50C79"/>
    <w:rsid w:val="00E52706"/>
    <w:rsid w:val="00E57FAE"/>
    <w:rsid w:val="00E63772"/>
    <w:rsid w:val="00E72296"/>
    <w:rsid w:val="00E729AE"/>
    <w:rsid w:val="00E73563"/>
    <w:rsid w:val="00E774D4"/>
    <w:rsid w:val="00E83557"/>
    <w:rsid w:val="00E861FE"/>
    <w:rsid w:val="00E9389C"/>
    <w:rsid w:val="00E95C1E"/>
    <w:rsid w:val="00EA232E"/>
    <w:rsid w:val="00EA52DA"/>
    <w:rsid w:val="00EB4F61"/>
    <w:rsid w:val="00EC0F93"/>
    <w:rsid w:val="00EC2AC9"/>
    <w:rsid w:val="00EC3C54"/>
    <w:rsid w:val="00EC4B36"/>
    <w:rsid w:val="00EC5B64"/>
    <w:rsid w:val="00ED4013"/>
    <w:rsid w:val="00ED7045"/>
    <w:rsid w:val="00EE2040"/>
    <w:rsid w:val="00EF2489"/>
    <w:rsid w:val="00F02D8E"/>
    <w:rsid w:val="00F05442"/>
    <w:rsid w:val="00F07978"/>
    <w:rsid w:val="00F07FE7"/>
    <w:rsid w:val="00F15454"/>
    <w:rsid w:val="00F27499"/>
    <w:rsid w:val="00F30AF3"/>
    <w:rsid w:val="00F357E5"/>
    <w:rsid w:val="00F400D3"/>
    <w:rsid w:val="00F404E4"/>
    <w:rsid w:val="00F46786"/>
    <w:rsid w:val="00F46C46"/>
    <w:rsid w:val="00F51CB3"/>
    <w:rsid w:val="00F5562F"/>
    <w:rsid w:val="00F56995"/>
    <w:rsid w:val="00F57AFA"/>
    <w:rsid w:val="00F61F7F"/>
    <w:rsid w:val="00F6494F"/>
    <w:rsid w:val="00F64BE5"/>
    <w:rsid w:val="00F65C90"/>
    <w:rsid w:val="00F679EB"/>
    <w:rsid w:val="00F71040"/>
    <w:rsid w:val="00F72BCD"/>
    <w:rsid w:val="00F7357D"/>
    <w:rsid w:val="00F7489E"/>
    <w:rsid w:val="00F752EA"/>
    <w:rsid w:val="00F81336"/>
    <w:rsid w:val="00F83581"/>
    <w:rsid w:val="00F86483"/>
    <w:rsid w:val="00F90D5E"/>
    <w:rsid w:val="00F91EE0"/>
    <w:rsid w:val="00F92D06"/>
    <w:rsid w:val="00F947CA"/>
    <w:rsid w:val="00F97D82"/>
    <w:rsid w:val="00FA057D"/>
    <w:rsid w:val="00FA3BF6"/>
    <w:rsid w:val="00FA3D28"/>
    <w:rsid w:val="00FA3D6D"/>
    <w:rsid w:val="00FA434D"/>
    <w:rsid w:val="00FA4CB3"/>
    <w:rsid w:val="00FA4CD3"/>
    <w:rsid w:val="00FA5C17"/>
    <w:rsid w:val="00FB6D2F"/>
    <w:rsid w:val="00FB6D82"/>
    <w:rsid w:val="00FB74DF"/>
    <w:rsid w:val="00FC0303"/>
    <w:rsid w:val="00FC4187"/>
    <w:rsid w:val="00FC5BCE"/>
    <w:rsid w:val="00FD0AEC"/>
    <w:rsid w:val="00FD361A"/>
    <w:rsid w:val="00FD531D"/>
    <w:rsid w:val="00FD6902"/>
    <w:rsid w:val="00FD6933"/>
    <w:rsid w:val="00FE2F43"/>
    <w:rsid w:val="00FF0182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B933"/>
  <w15:docId w15:val="{D7406004-644E-4109-A1E3-BBED4B2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8C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F4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4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0F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A1B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4A1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A1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F4A1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F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A1B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A1B"/>
    <w:rPr>
      <w:rFonts w:ascii="Tahoma" w:eastAsia="Calibri" w:hAnsi="Tahoma" w:cs="Tahoma"/>
      <w:sz w:val="16"/>
      <w:szCs w:val="16"/>
    </w:rPr>
  </w:style>
  <w:style w:type="paragraph" w:styleId="Listepuces">
    <w:name w:val="List Bullet"/>
    <w:basedOn w:val="Normal"/>
    <w:uiPriority w:val="99"/>
    <w:unhideWhenUsed/>
    <w:rsid w:val="008B1F4B"/>
    <w:pPr>
      <w:numPr>
        <w:numId w:val="1"/>
      </w:numPr>
      <w:contextualSpacing/>
    </w:pPr>
  </w:style>
  <w:style w:type="character" w:styleId="lev">
    <w:name w:val="Strong"/>
    <w:basedOn w:val="Policepardfaut"/>
    <w:uiPriority w:val="22"/>
    <w:qFormat/>
    <w:rsid w:val="00A417A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41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BF41-C064-4FF6-A27B-3967912B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X75V</dc:creator>
  <cp:lastModifiedBy>Marylise Forster</cp:lastModifiedBy>
  <cp:revision>26</cp:revision>
  <cp:lastPrinted>2019-11-28T08:34:00Z</cp:lastPrinted>
  <dcterms:created xsi:type="dcterms:W3CDTF">2014-09-25T15:15:00Z</dcterms:created>
  <dcterms:modified xsi:type="dcterms:W3CDTF">2024-07-08T07:25:00Z</dcterms:modified>
</cp:coreProperties>
</file>